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26C58" w:rsidRDefault="00F26C58" w:rsidP="00EF7EDF">
      <w:pPr>
        <w:rPr>
          <w:rFonts w:ascii="Century Gothic" w:hAnsi="Century Gothic"/>
          <w:b/>
          <w:color w:val="365F91" w:themeColor="accent1" w:themeShade="BF"/>
          <w:sz w:val="52"/>
          <w:szCs w:val="52"/>
        </w:rPr>
      </w:pPr>
      <w:r w:rsidRPr="00F26C58">
        <w:rPr>
          <w:rFonts w:ascii="Century Gothic" w:hAnsi="Century Gothic"/>
          <w:b/>
          <w:color w:val="365F91" w:themeColor="accent1" w:themeShade="BF"/>
          <w:sz w:val="52"/>
          <w:szCs w:val="52"/>
        </w:rPr>
        <w:drawing>
          <wp:anchor distT="0" distB="0" distL="114300" distR="114300" simplePos="0" relativeHeight="251665408" behindDoc="0" locked="0" layoutInCell="1" allowOverlap="1">
            <wp:simplePos x="0" y="0"/>
            <wp:positionH relativeFrom="column">
              <wp:posOffset>80010</wp:posOffset>
            </wp:positionH>
            <wp:positionV relativeFrom="paragraph">
              <wp:posOffset>-316230</wp:posOffset>
            </wp:positionV>
            <wp:extent cx="2159000" cy="7112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61540" cy="704850"/>
                    </a:xfrm>
                    <a:prstGeom prst="rect">
                      <a:avLst/>
                    </a:prstGeom>
                  </pic:spPr>
                </pic:pic>
              </a:graphicData>
            </a:graphic>
          </wp:anchor>
        </w:drawing>
      </w:r>
      <w:r w:rsidRPr="00F26C58">
        <w:rPr>
          <w:rFonts w:ascii="Century Gothic" w:hAnsi="Century Gothic"/>
          <w:b/>
          <w:color w:val="365F91" w:themeColor="accent1" w:themeShade="BF"/>
          <w:sz w:val="52"/>
          <w:szCs w:val="52"/>
        </w:rPr>
        <w:drawing>
          <wp:anchor distT="0" distB="0" distL="114300" distR="114300" simplePos="0" relativeHeight="251666432" behindDoc="0" locked="0" layoutInCell="1" allowOverlap="1">
            <wp:simplePos x="0" y="0"/>
            <wp:positionH relativeFrom="column">
              <wp:posOffset>4423410</wp:posOffset>
            </wp:positionH>
            <wp:positionV relativeFrom="paragraph">
              <wp:posOffset>-443230</wp:posOffset>
            </wp:positionV>
            <wp:extent cx="1130300" cy="812800"/>
            <wp:effectExtent l="2540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30300" cy="812800"/>
                    </a:xfrm>
                    <a:prstGeom prst="rect">
                      <a:avLst/>
                    </a:prstGeom>
                  </pic:spPr>
                </pic:pic>
              </a:graphicData>
            </a:graphic>
          </wp:anchor>
        </w:drawing>
      </w:r>
    </w:p>
    <w:p w:rsidR="00F26C58" w:rsidRDefault="00F26C58" w:rsidP="00EF7EDF">
      <w:pPr>
        <w:rPr>
          <w:rFonts w:ascii="Century Gothic" w:hAnsi="Century Gothic"/>
          <w:b/>
          <w:color w:val="365F91" w:themeColor="accent1" w:themeShade="BF"/>
          <w:sz w:val="52"/>
          <w:szCs w:val="52"/>
        </w:rPr>
      </w:pPr>
    </w:p>
    <w:p w:rsidR="00F26C58" w:rsidRDefault="00F26C58" w:rsidP="00EF7EDF">
      <w:pPr>
        <w:rPr>
          <w:rFonts w:ascii="Century Gothic" w:hAnsi="Century Gothic"/>
          <w:b/>
          <w:color w:val="365F91" w:themeColor="accent1" w:themeShade="BF"/>
          <w:sz w:val="52"/>
          <w:szCs w:val="52"/>
        </w:rPr>
      </w:pPr>
    </w:p>
    <w:p w:rsidR="00EF7EDF" w:rsidRPr="007118CA" w:rsidRDefault="00EF7EDF" w:rsidP="00EF7EDF">
      <w:pPr>
        <w:rPr>
          <w:rFonts w:ascii="Century Gothic" w:hAnsi="Century Gothic"/>
          <w:b/>
          <w:color w:val="365F91" w:themeColor="accent1" w:themeShade="BF"/>
          <w:sz w:val="52"/>
          <w:szCs w:val="52"/>
        </w:rPr>
      </w:pPr>
      <w:r w:rsidRPr="007118CA">
        <w:rPr>
          <w:rFonts w:ascii="Century Gothic" w:hAnsi="Century Gothic"/>
          <w:b/>
          <w:color w:val="365F91" w:themeColor="accent1" w:themeShade="BF"/>
          <w:sz w:val="52"/>
          <w:szCs w:val="52"/>
        </w:rPr>
        <w:t>MODULE FIVE</w:t>
      </w:r>
    </w:p>
    <w:p w:rsidR="00EF7EDF" w:rsidRPr="007118CA" w:rsidRDefault="00EF7EDF" w:rsidP="00EF7EDF">
      <w:pPr>
        <w:rPr>
          <w:rFonts w:ascii="Century Gothic" w:hAnsi="Century Gothic"/>
          <w:b/>
          <w:color w:val="7F7F7F" w:themeColor="text1" w:themeTint="80"/>
          <w:sz w:val="52"/>
          <w:szCs w:val="52"/>
        </w:rPr>
      </w:pPr>
      <w:r w:rsidRPr="007118CA">
        <w:rPr>
          <w:rFonts w:ascii="Century Gothic" w:hAnsi="Century Gothic"/>
          <w:b/>
          <w:color w:val="7F7F7F" w:themeColor="text1" w:themeTint="80"/>
          <w:sz w:val="52"/>
          <w:szCs w:val="52"/>
        </w:rPr>
        <w:t xml:space="preserve">Adolescence and the </w:t>
      </w:r>
      <w:r w:rsidRPr="007118CA">
        <w:rPr>
          <w:rFonts w:ascii="Century Gothic" w:hAnsi="Century Gothic"/>
          <w:b/>
          <w:color w:val="7F7F7F" w:themeColor="text1" w:themeTint="80"/>
          <w:sz w:val="52"/>
          <w:szCs w:val="52"/>
        </w:rPr>
        <w:br/>
        <w:t>issues facing young people</w:t>
      </w:r>
    </w:p>
    <w:p w:rsidR="00EF7EDF" w:rsidRPr="007118CA" w:rsidRDefault="00EF7EDF" w:rsidP="00EF7EDF">
      <w:pPr>
        <w:rPr>
          <w:rFonts w:ascii="Century Gothic" w:hAnsi="Century Gothic"/>
          <w:color w:val="7F7F7F" w:themeColor="text1" w:themeTint="80"/>
          <w:sz w:val="22"/>
          <w:szCs w:val="22"/>
        </w:rPr>
      </w:pPr>
    </w:p>
    <w:p w:rsidR="00EF7EDF" w:rsidRPr="00EF7EDF" w:rsidRDefault="00EF7EDF" w:rsidP="00EF7EDF">
      <w:pPr>
        <w:spacing w:after="60" w:line="288" w:lineRule="auto"/>
        <w:rPr>
          <w:rFonts w:ascii="Century Gothic" w:hAnsi="Century Gothic"/>
          <w:b/>
          <w:sz w:val="22"/>
          <w:szCs w:val="22"/>
        </w:rPr>
      </w:pPr>
      <w:r w:rsidRPr="00EF7EDF">
        <w:rPr>
          <w:rFonts w:ascii="Century Gothic" w:hAnsi="Century Gothic"/>
          <w:b/>
          <w:sz w:val="22"/>
          <w:szCs w:val="22"/>
        </w:rPr>
        <w:t xml:space="preserve">Contents </w:t>
      </w:r>
    </w:p>
    <w:p w:rsidR="00EF7EDF" w:rsidRPr="00EF7EDF" w:rsidRDefault="00EF7EDF" w:rsidP="00EF7EDF">
      <w:pPr>
        <w:numPr>
          <w:ilvl w:val="0"/>
          <w:numId w:val="2"/>
        </w:numPr>
        <w:spacing w:after="60" w:line="288" w:lineRule="auto"/>
        <w:rPr>
          <w:rFonts w:ascii="Century Gothic" w:hAnsi="Century Gothic"/>
          <w:sz w:val="22"/>
          <w:szCs w:val="22"/>
        </w:rPr>
      </w:pPr>
      <w:r w:rsidRPr="00EF7EDF">
        <w:rPr>
          <w:rFonts w:ascii="Century Gothic" w:hAnsi="Century Gothic"/>
          <w:sz w:val="22"/>
          <w:szCs w:val="22"/>
        </w:rPr>
        <w:t>Defining adolescence</w:t>
      </w:r>
    </w:p>
    <w:p w:rsidR="00EF7EDF" w:rsidRPr="00EF7EDF" w:rsidRDefault="00EF7EDF" w:rsidP="00EF7EDF">
      <w:pPr>
        <w:numPr>
          <w:ilvl w:val="0"/>
          <w:numId w:val="2"/>
        </w:numPr>
        <w:spacing w:after="60" w:line="288" w:lineRule="auto"/>
        <w:rPr>
          <w:rFonts w:ascii="Century Gothic" w:hAnsi="Century Gothic"/>
          <w:sz w:val="22"/>
          <w:szCs w:val="22"/>
        </w:rPr>
      </w:pPr>
      <w:r w:rsidRPr="00EF7EDF">
        <w:rPr>
          <w:rFonts w:ascii="Century Gothic" w:hAnsi="Century Gothic"/>
          <w:sz w:val="22"/>
          <w:szCs w:val="22"/>
        </w:rPr>
        <w:t xml:space="preserve">The stages </w:t>
      </w:r>
      <w:r w:rsidR="00EC6215">
        <w:rPr>
          <w:rFonts w:ascii="Century Gothic" w:hAnsi="Century Gothic"/>
          <w:sz w:val="22"/>
          <w:szCs w:val="22"/>
        </w:rPr>
        <w:t xml:space="preserve">of </w:t>
      </w:r>
      <w:r w:rsidRPr="00EF7EDF">
        <w:rPr>
          <w:rFonts w:ascii="Century Gothic" w:hAnsi="Century Gothic"/>
          <w:sz w:val="22"/>
          <w:szCs w:val="22"/>
        </w:rPr>
        <w:t>adolescent development</w:t>
      </w:r>
    </w:p>
    <w:p w:rsidR="00EF7EDF" w:rsidRPr="00EF7EDF" w:rsidRDefault="00EF7EDF" w:rsidP="00EF7EDF">
      <w:pPr>
        <w:numPr>
          <w:ilvl w:val="0"/>
          <w:numId w:val="2"/>
        </w:numPr>
        <w:spacing w:after="60" w:line="288" w:lineRule="auto"/>
        <w:rPr>
          <w:rFonts w:ascii="Century Gothic" w:hAnsi="Century Gothic"/>
          <w:sz w:val="22"/>
          <w:szCs w:val="22"/>
        </w:rPr>
      </w:pPr>
      <w:r w:rsidRPr="00EF7EDF">
        <w:rPr>
          <w:rFonts w:ascii="Century Gothic" w:hAnsi="Century Gothic"/>
          <w:sz w:val="22"/>
          <w:szCs w:val="22"/>
        </w:rPr>
        <w:t>Reflecting on adolescence</w:t>
      </w:r>
    </w:p>
    <w:p w:rsidR="00EF7EDF" w:rsidRPr="00EF7EDF" w:rsidRDefault="00EF7EDF" w:rsidP="00EF7EDF">
      <w:pPr>
        <w:numPr>
          <w:ilvl w:val="0"/>
          <w:numId w:val="2"/>
        </w:numPr>
        <w:spacing w:after="60" w:line="288" w:lineRule="auto"/>
        <w:rPr>
          <w:rFonts w:ascii="Century Gothic" w:hAnsi="Century Gothic"/>
          <w:sz w:val="22"/>
          <w:szCs w:val="22"/>
        </w:rPr>
      </w:pPr>
      <w:r w:rsidRPr="00EF7EDF">
        <w:rPr>
          <w:rFonts w:ascii="Century Gothic" w:hAnsi="Century Gothic"/>
          <w:sz w:val="22"/>
          <w:szCs w:val="22"/>
        </w:rPr>
        <w:t>Young people today</w:t>
      </w:r>
    </w:p>
    <w:p w:rsidR="00EF7EDF" w:rsidRDefault="00EF7EDF" w:rsidP="00387715">
      <w:pPr>
        <w:numPr>
          <w:ilvl w:val="0"/>
          <w:numId w:val="2"/>
        </w:numPr>
        <w:spacing w:after="60" w:line="288" w:lineRule="auto"/>
        <w:ind w:left="777" w:hanging="357"/>
        <w:rPr>
          <w:rFonts w:ascii="Century Gothic" w:hAnsi="Century Gothic"/>
          <w:sz w:val="22"/>
          <w:szCs w:val="22"/>
        </w:rPr>
      </w:pPr>
      <w:r w:rsidRPr="00EF7EDF">
        <w:rPr>
          <w:rFonts w:ascii="Century Gothic" w:hAnsi="Century Gothic"/>
          <w:sz w:val="22"/>
          <w:szCs w:val="22"/>
        </w:rPr>
        <w:t>Common issues of adolescence</w:t>
      </w:r>
    </w:p>
    <w:p w:rsidR="00387715" w:rsidRPr="00EF7EDF" w:rsidRDefault="00387715" w:rsidP="00EF7EDF">
      <w:pPr>
        <w:numPr>
          <w:ilvl w:val="0"/>
          <w:numId w:val="2"/>
        </w:numPr>
        <w:spacing w:after="180" w:line="288" w:lineRule="auto"/>
        <w:rPr>
          <w:rFonts w:ascii="Century Gothic" w:hAnsi="Century Gothic"/>
          <w:sz w:val="22"/>
          <w:szCs w:val="22"/>
        </w:rPr>
      </w:pPr>
      <w:r>
        <w:rPr>
          <w:rFonts w:ascii="Century Gothic" w:hAnsi="Century Gothic"/>
          <w:sz w:val="22"/>
          <w:szCs w:val="22"/>
        </w:rPr>
        <w:t>Engaging with young</w:t>
      </w:r>
      <w:r w:rsidR="001A393B">
        <w:rPr>
          <w:rFonts w:ascii="Century Gothic" w:hAnsi="Century Gothic"/>
          <w:sz w:val="22"/>
          <w:szCs w:val="22"/>
        </w:rPr>
        <w:t xml:space="preserve"> people</w:t>
      </w:r>
    </w:p>
    <w:p w:rsidR="00EF7EDF" w:rsidRPr="00EF7EDF" w:rsidRDefault="00EF7EDF" w:rsidP="00EF7EDF">
      <w:pPr>
        <w:spacing w:after="60" w:line="288" w:lineRule="auto"/>
        <w:rPr>
          <w:rFonts w:ascii="Century Gothic" w:hAnsi="Century Gothic"/>
          <w:b/>
          <w:sz w:val="22"/>
          <w:szCs w:val="22"/>
        </w:rPr>
      </w:pPr>
      <w:r w:rsidRPr="00EF7EDF">
        <w:rPr>
          <w:rFonts w:ascii="Century Gothic" w:hAnsi="Century Gothic"/>
          <w:b/>
          <w:sz w:val="22"/>
          <w:szCs w:val="22"/>
        </w:rPr>
        <w:t>Overview</w:t>
      </w:r>
    </w:p>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 xml:space="preserve">This module will give </w:t>
      </w:r>
      <w:r w:rsidR="00B6026D">
        <w:rPr>
          <w:rFonts w:ascii="Century Gothic" w:hAnsi="Century Gothic"/>
          <w:sz w:val="22"/>
          <w:szCs w:val="22"/>
        </w:rPr>
        <w:t>participants</w:t>
      </w:r>
      <w:r w:rsidRPr="00EF7EDF">
        <w:rPr>
          <w:rFonts w:ascii="Century Gothic" w:hAnsi="Century Gothic"/>
          <w:sz w:val="22"/>
          <w:szCs w:val="22"/>
        </w:rPr>
        <w:t xml:space="preserve"> an understanding of adolescent development and the role of adolescence in the transition from childhood to adulthood. </w:t>
      </w:r>
    </w:p>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Participants are encouraged to reflect on how the lives of today’s young people might differ from their own experiences.</w:t>
      </w:r>
    </w:p>
    <w:p w:rsidR="00EF7EDF" w:rsidRPr="00EF7EDF" w:rsidRDefault="00EF7EDF" w:rsidP="00EF7EDF">
      <w:pPr>
        <w:spacing w:after="60" w:line="288" w:lineRule="auto"/>
        <w:rPr>
          <w:rFonts w:ascii="Century Gothic" w:hAnsi="Century Gothic"/>
          <w:b/>
          <w:sz w:val="22"/>
          <w:szCs w:val="22"/>
        </w:rPr>
      </w:pPr>
      <w:r w:rsidRPr="00EF7EDF">
        <w:rPr>
          <w:rFonts w:ascii="Century Gothic" w:hAnsi="Century Gothic"/>
          <w:b/>
          <w:sz w:val="22"/>
          <w:szCs w:val="22"/>
        </w:rPr>
        <w:t>Duration</w:t>
      </w:r>
    </w:p>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This module is designed to be completed in 6</w:t>
      </w:r>
      <w:r w:rsidR="00BB037D">
        <w:rPr>
          <w:rFonts w:ascii="Century Gothic" w:hAnsi="Century Gothic"/>
          <w:sz w:val="22"/>
          <w:szCs w:val="22"/>
        </w:rPr>
        <w:t>5</w:t>
      </w:r>
      <w:r w:rsidRPr="00EF7EDF">
        <w:rPr>
          <w:rFonts w:ascii="Century Gothic" w:hAnsi="Century Gothic"/>
          <w:sz w:val="22"/>
          <w:szCs w:val="22"/>
        </w:rPr>
        <w:t xml:space="preserve"> to </w:t>
      </w:r>
      <w:r w:rsidR="00BB037D">
        <w:rPr>
          <w:rFonts w:ascii="Century Gothic" w:hAnsi="Century Gothic"/>
          <w:sz w:val="22"/>
          <w:szCs w:val="22"/>
        </w:rPr>
        <w:t>85</w:t>
      </w:r>
      <w:r w:rsidRPr="00EF7EDF">
        <w:rPr>
          <w:rFonts w:ascii="Century Gothic" w:hAnsi="Century Gothic"/>
          <w:sz w:val="22"/>
          <w:szCs w:val="22"/>
        </w:rPr>
        <w:t xml:space="preserve"> minutes.</w:t>
      </w:r>
    </w:p>
    <w:p w:rsidR="00EF7EDF" w:rsidRPr="00EF7EDF" w:rsidRDefault="00EF7EDF" w:rsidP="00EF7EDF">
      <w:pPr>
        <w:spacing w:after="60" w:line="288" w:lineRule="auto"/>
        <w:rPr>
          <w:rFonts w:ascii="Century Gothic" w:hAnsi="Century Gothic"/>
          <w:b/>
          <w:sz w:val="22"/>
          <w:szCs w:val="22"/>
        </w:rPr>
      </w:pPr>
      <w:r w:rsidRPr="00EF7EDF">
        <w:rPr>
          <w:rFonts w:ascii="Century Gothic" w:hAnsi="Century Gothic"/>
          <w:b/>
          <w:sz w:val="22"/>
          <w:szCs w:val="22"/>
        </w:rPr>
        <w:t>Learning outcomes</w:t>
      </w:r>
    </w:p>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By the end of this session participants will have a greater understanding of adolescent development, the issues facing young people today, and how these might affect the way they approach their relationships with young people.</w:t>
      </w:r>
    </w:p>
    <w:p w:rsidR="00EF7EDF" w:rsidRPr="00EF7EDF" w:rsidRDefault="00EF7EDF" w:rsidP="00EF7EDF">
      <w:pPr>
        <w:spacing w:after="60" w:line="288" w:lineRule="auto"/>
        <w:rPr>
          <w:rFonts w:ascii="Century Gothic" w:hAnsi="Century Gothic"/>
          <w:b/>
          <w:sz w:val="22"/>
          <w:szCs w:val="22"/>
        </w:rPr>
      </w:pPr>
      <w:r w:rsidRPr="00EF7EDF">
        <w:rPr>
          <w:rFonts w:ascii="Century Gothic" w:hAnsi="Century Gothic"/>
          <w:b/>
          <w:sz w:val="22"/>
          <w:szCs w:val="22"/>
        </w:rPr>
        <w:t xml:space="preserve">Resources </w:t>
      </w:r>
    </w:p>
    <w:p w:rsidR="00EF7EDF" w:rsidRPr="00EF7EDF" w:rsidRDefault="00EF7EDF" w:rsidP="00387715">
      <w:pPr>
        <w:numPr>
          <w:ilvl w:val="0"/>
          <w:numId w:val="1"/>
        </w:numPr>
        <w:spacing w:after="60" w:line="288" w:lineRule="auto"/>
        <w:rPr>
          <w:rFonts w:ascii="Century Gothic" w:hAnsi="Century Gothic"/>
          <w:sz w:val="22"/>
          <w:szCs w:val="22"/>
        </w:rPr>
      </w:pPr>
      <w:r w:rsidRPr="00EF7EDF">
        <w:rPr>
          <w:rFonts w:ascii="Century Gothic" w:hAnsi="Century Gothic"/>
          <w:sz w:val="22"/>
          <w:szCs w:val="22"/>
        </w:rPr>
        <w:t xml:space="preserve">Handout 5.1 </w:t>
      </w:r>
      <w:r w:rsidR="00387715">
        <w:rPr>
          <w:rFonts w:ascii="Century Gothic" w:hAnsi="Century Gothic"/>
          <w:sz w:val="22"/>
          <w:szCs w:val="22"/>
        </w:rPr>
        <w:t>–</w:t>
      </w:r>
      <w:r w:rsidRPr="00EF7EDF">
        <w:rPr>
          <w:rFonts w:ascii="Century Gothic" w:hAnsi="Century Gothic"/>
          <w:sz w:val="22"/>
          <w:szCs w:val="22"/>
        </w:rPr>
        <w:t xml:space="preserve"> The stages of adolescent development</w:t>
      </w:r>
    </w:p>
    <w:p w:rsidR="00EF7EDF" w:rsidRPr="00EF7EDF" w:rsidRDefault="00387715" w:rsidP="00EF7EDF">
      <w:pPr>
        <w:numPr>
          <w:ilvl w:val="0"/>
          <w:numId w:val="1"/>
        </w:numPr>
        <w:spacing w:after="60" w:line="288" w:lineRule="auto"/>
        <w:rPr>
          <w:rFonts w:ascii="Century Gothic" w:hAnsi="Century Gothic"/>
          <w:sz w:val="22"/>
          <w:szCs w:val="22"/>
        </w:rPr>
      </w:pPr>
      <w:r>
        <w:rPr>
          <w:rFonts w:ascii="Century Gothic" w:hAnsi="Century Gothic"/>
          <w:sz w:val="22"/>
          <w:szCs w:val="22"/>
        </w:rPr>
        <w:t xml:space="preserve">Handout 5.2 – </w:t>
      </w:r>
      <w:r w:rsidR="00EF7EDF" w:rsidRPr="00EF7EDF">
        <w:rPr>
          <w:rFonts w:ascii="Century Gothic" w:hAnsi="Century Gothic"/>
          <w:sz w:val="22"/>
          <w:szCs w:val="22"/>
        </w:rPr>
        <w:t>Young people today</w:t>
      </w:r>
    </w:p>
    <w:p w:rsidR="00EF7EDF" w:rsidRPr="00EF7EDF" w:rsidRDefault="00387715" w:rsidP="00EF7EDF">
      <w:pPr>
        <w:numPr>
          <w:ilvl w:val="0"/>
          <w:numId w:val="1"/>
        </w:numPr>
        <w:spacing w:after="60" w:line="288" w:lineRule="auto"/>
        <w:rPr>
          <w:rFonts w:ascii="Century Gothic" w:hAnsi="Century Gothic"/>
          <w:sz w:val="22"/>
          <w:szCs w:val="22"/>
        </w:rPr>
      </w:pPr>
      <w:r>
        <w:rPr>
          <w:rFonts w:ascii="Century Gothic" w:hAnsi="Century Gothic"/>
          <w:sz w:val="22"/>
          <w:szCs w:val="22"/>
        </w:rPr>
        <w:t>Handout 5.3 –</w:t>
      </w:r>
      <w:r w:rsidR="00EF7EDF" w:rsidRPr="00EF7EDF">
        <w:rPr>
          <w:rFonts w:ascii="Century Gothic" w:hAnsi="Century Gothic"/>
          <w:sz w:val="22"/>
          <w:szCs w:val="22"/>
        </w:rPr>
        <w:t xml:space="preserve"> Common issues of adolescence</w:t>
      </w:r>
    </w:p>
    <w:p w:rsidR="00EF7EDF" w:rsidRPr="00EF7EDF" w:rsidRDefault="00387715" w:rsidP="00EF7EDF">
      <w:pPr>
        <w:numPr>
          <w:ilvl w:val="0"/>
          <w:numId w:val="1"/>
        </w:numPr>
        <w:spacing w:line="288" w:lineRule="auto"/>
        <w:rPr>
          <w:rFonts w:ascii="Century Gothic" w:hAnsi="Century Gothic"/>
          <w:sz w:val="22"/>
          <w:szCs w:val="22"/>
        </w:rPr>
      </w:pPr>
      <w:r>
        <w:rPr>
          <w:rFonts w:ascii="Century Gothic" w:hAnsi="Century Gothic"/>
          <w:sz w:val="22"/>
          <w:szCs w:val="22"/>
        </w:rPr>
        <w:t xml:space="preserve">Handout 5.4 – </w:t>
      </w:r>
      <w:r w:rsidR="00EF7EDF" w:rsidRPr="00EF7EDF">
        <w:rPr>
          <w:rFonts w:ascii="Century Gothic" w:hAnsi="Century Gothic"/>
          <w:sz w:val="22"/>
          <w:szCs w:val="22"/>
        </w:rPr>
        <w:t>Ideas for engaging young people</w:t>
      </w:r>
    </w:p>
    <w:p w:rsidR="00EF7EDF" w:rsidRPr="00EF7EDF" w:rsidRDefault="00EF7EDF" w:rsidP="00EF7EDF">
      <w:pPr>
        <w:spacing w:after="180" w:line="288" w:lineRule="auto"/>
        <w:rPr>
          <w:rFonts w:ascii="Century Gothic" w:hAnsi="Century Gothic"/>
          <w:b/>
          <w:sz w:val="22"/>
          <w:szCs w:val="22"/>
        </w:rPr>
      </w:pPr>
      <w:r>
        <w:br w:type="page"/>
      </w:r>
      <w:r w:rsidRPr="00EF7EDF">
        <w:rPr>
          <w:rFonts w:ascii="Century Gothic" w:hAnsi="Century Gothic"/>
          <w:b/>
          <w:sz w:val="22"/>
          <w:szCs w:val="22"/>
        </w:rPr>
        <w:t>Running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5"/>
        <w:gridCol w:w="5334"/>
        <w:gridCol w:w="1259"/>
      </w:tblGrid>
      <w:tr w:rsidR="00EF7EDF" w:rsidRPr="00EF7EDF">
        <w:tc>
          <w:tcPr>
            <w:tcW w:w="2155"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Topic</w:t>
            </w:r>
          </w:p>
        </w:tc>
        <w:tc>
          <w:tcPr>
            <w:tcW w:w="5334"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Activity</w:t>
            </w:r>
          </w:p>
        </w:tc>
        <w:tc>
          <w:tcPr>
            <w:tcW w:w="1259"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Duration (approx.)</w:t>
            </w:r>
          </w:p>
        </w:tc>
      </w:tr>
      <w:tr w:rsidR="00EF7EDF" w:rsidRPr="00EF7EDF">
        <w:tc>
          <w:tcPr>
            <w:tcW w:w="2155"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Overview</w:t>
            </w:r>
          </w:p>
        </w:tc>
        <w:tc>
          <w:tcPr>
            <w:tcW w:w="5334" w:type="dxa"/>
          </w:tcPr>
          <w:p w:rsidR="00EF7EDF" w:rsidRPr="00EF7EDF" w:rsidRDefault="00EF7EDF" w:rsidP="00EF7EDF">
            <w:pPr>
              <w:spacing w:after="180" w:line="288" w:lineRule="auto"/>
              <w:rPr>
                <w:rFonts w:ascii="Century Gothic" w:hAnsi="Century Gothic"/>
                <w:i/>
                <w:color w:val="0000FF"/>
                <w:sz w:val="22"/>
                <w:szCs w:val="22"/>
              </w:rPr>
            </w:pPr>
            <w:r w:rsidRPr="00EF7EDF">
              <w:rPr>
                <w:rFonts w:ascii="Century Gothic" w:hAnsi="Century Gothic"/>
                <w:i/>
                <w:color w:val="0000FF"/>
                <w:sz w:val="22"/>
                <w:szCs w:val="22"/>
              </w:rPr>
              <w:t xml:space="preserve">This module will give </w:t>
            </w:r>
            <w:r w:rsidR="00B6026D">
              <w:rPr>
                <w:rFonts w:ascii="Century Gothic" w:hAnsi="Century Gothic"/>
                <w:i/>
                <w:color w:val="0000FF"/>
                <w:sz w:val="22"/>
                <w:szCs w:val="22"/>
              </w:rPr>
              <w:t>participants</w:t>
            </w:r>
            <w:r w:rsidRPr="00EF7EDF">
              <w:rPr>
                <w:rFonts w:ascii="Century Gothic" w:hAnsi="Century Gothic"/>
                <w:i/>
                <w:color w:val="0000FF"/>
                <w:sz w:val="22"/>
                <w:szCs w:val="22"/>
              </w:rPr>
              <w:t xml:space="preserve"> an understanding of adolescent development and the role of adolescence in the transition from childhood to adulthood. </w:t>
            </w:r>
          </w:p>
          <w:p w:rsidR="00EF7EDF" w:rsidRPr="00EF7EDF" w:rsidRDefault="00EF7EDF" w:rsidP="00EF7EDF">
            <w:pPr>
              <w:spacing w:after="40" w:line="288" w:lineRule="auto"/>
              <w:rPr>
                <w:rFonts w:ascii="Century Gothic" w:hAnsi="Century Gothic"/>
                <w:sz w:val="22"/>
                <w:szCs w:val="22"/>
              </w:rPr>
            </w:pPr>
            <w:r w:rsidRPr="00EF7EDF">
              <w:rPr>
                <w:rFonts w:ascii="Century Gothic" w:hAnsi="Century Gothic"/>
                <w:i/>
                <w:color w:val="0000FF"/>
                <w:sz w:val="22"/>
                <w:szCs w:val="22"/>
              </w:rPr>
              <w:t>Participants are encouraged to reflect on how the lives of young people today might differ from their own experiences.</w:t>
            </w:r>
          </w:p>
        </w:tc>
        <w:tc>
          <w:tcPr>
            <w:tcW w:w="1259" w:type="dxa"/>
          </w:tcPr>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2 mins</w:t>
            </w:r>
          </w:p>
        </w:tc>
      </w:tr>
      <w:tr w:rsidR="00EF7EDF" w:rsidRPr="00EF7EDF">
        <w:tc>
          <w:tcPr>
            <w:tcW w:w="2155"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Defining adolescence</w:t>
            </w:r>
          </w:p>
        </w:tc>
        <w:tc>
          <w:tcPr>
            <w:tcW w:w="5334" w:type="dxa"/>
          </w:tcPr>
          <w:p w:rsidR="00EF7EDF" w:rsidRPr="00EF7EDF"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type id="_x0000_t202" coordsize="21600,21600" o:spt="202" path="m0,0l0,21600,21600,21600,21600,0xe">
                  <v:stroke joinstyle="miter"/>
                  <v:path gradientshapeok="t" o:connecttype="rect"/>
                </v:shapetype>
                <v:shape id="Text Box 4" o:spid="_x0000_s1026" type="#_x0000_t202" style="position:absolute;margin-left:6.25pt;margin-top:4.8pt;width:240pt;height:15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">
                  <v:textbox>
                    <w:txbxContent>
                      <w:p w:rsidR="00C61F82" w:rsidRPr="00EF7EDF" w:rsidRDefault="00C61F82" w:rsidP="00EF7EDF">
                        <w:pPr>
                          <w:spacing w:after="60" w:line="288" w:lineRule="auto"/>
                          <w:rPr>
                            <w:rFonts w:ascii="Century Gothic" w:hAnsi="Century Gothic"/>
                            <w:b/>
                            <w:i/>
                            <w:sz w:val="20"/>
                            <w:szCs w:val="20"/>
                          </w:rPr>
                        </w:pPr>
                        <w:r w:rsidRPr="00EF7EDF">
                          <w:rPr>
                            <w:rFonts w:ascii="Century Gothic" w:hAnsi="Century Gothic"/>
                            <w:b/>
                            <w:i/>
                            <w:sz w:val="20"/>
                            <w:szCs w:val="20"/>
                          </w:rPr>
                          <w:t>Activity: Defining adolescence</w:t>
                        </w:r>
                      </w:p>
                      <w:p w:rsidR="00C61F82" w:rsidRPr="00EF7EDF" w:rsidRDefault="00C61F82" w:rsidP="00EF7EDF">
                        <w:pPr>
                          <w:spacing w:after="160" w:line="288" w:lineRule="auto"/>
                          <w:rPr>
                            <w:rFonts w:ascii="Century Gothic" w:hAnsi="Century Gothic"/>
                            <w:sz w:val="20"/>
                            <w:szCs w:val="20"/>
                          </w:rPr>
                        </w:pPr>
                        <w:r w:rsidRPr="00EF7EDF">
                          <w:rPr>
                            <w:rFonts w:ascii="Century Gothic" w:hAnsi="Century Gothic"/>
                            <w:sz w:val="20"/>
                            <w:szCs w:val="20"/>
                          </w:rPr>
                          <w:t xml:space="preserve">Divide participants into two groups. Separately give each group instructions. Ask one group to </w:t>
                        </w:r>
                        <w:r w:rsidR="005650B4">
                          <w:rPr>
                            <w:rFonts w:ascii="Century Gothic" w:hAnsi="Century Gothic"/>
                            <w:sz w:val="20"/>
                            <w:szCs w:val="20"/>
                          </w:rPr>
                          <w:t xml:space="preserve">quickly </w:t>
                        </w:r>
                        <w:r w:rsidRPr="00EF7EDF">
                          <w:rPr>
                            <w:rFonts w:ascii="Century Gothic" w:hAnsi="Century Gothic"/>
                            <w:sz w:val="20"/>
                            <w:szCs w:val="20"/>
                          </w:rPr>
                          <w:t>brainstorm ideas for ‘An adolescent is a person who…’ and the other ‘An adult is a person who…’</w:t>
                        </w:r>
                      </w:p>
                      <w:p w:rsidR="00C61F82" w:rsidRPr="00EF7EDF" w:rsidRDefault="00C61F82" w:rsidP="00EF7EDF">
                        <w:pPr>
                          <w:spacing w:after="160" w:line="288" w:lineRule="auto"/>
                          <w:rPr>
                            <w:rFonts w:ascii="Century Gothic" w:hAnsi="Century Gothic"/>
                            <w:sz w:val="20"/>
                            <w:szCs w:val="20"/>
                          </w:rPr>
                        </w:pPr>
                        <w:r w:rsidRPr="00EF7EDF">
                          <w:rPr>
                            <w:rFonts w:ascii="Century Gothic" w:hAnsi="Century Gothic"/>
                            <w:sz w:val="20"/>
                            <w:szCs w:val="20"/>
                          </w:rPr>
                          <w:t>Ask participants to talk about their responses and note that most of the characteristics of adults and adolescents are interchangeable.</w:t>
                        </w:r>
                      </w:p>
                    </w:txbxContent>
                  </v:textbox>
                </v:shape>
              </w:pic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Default="00EF7EDF" w:rsidP="00EF7EDF">
            <w:pPr>
              <w:spacing w:after="180" w:line="288" w:lineRule="auto"/>
              <w:rPr>
                <w:rFonts w:ascii="Century Gothic" w:hAnsi="Century Gothic"/>
                <w:sz w:val="22"/>
                <w:szCs w:val="22"/>
              </w:rPr>
            </w:pPr>
          </w:p>
          <w:p w:rsidR="005650B4" w:rsidRDefault="005650B4" w:rsidP="00EF7EDF">
            <w:pPr>
              <w:spacing w:after="180" w:line="288" w:lineRule="auto"/>
              <w:rPr>
                <w:rFonts w:ascii="Century Gothic" w:hAnsi="Century Gothic"/>
                <w:sz w:val="22"/>
                <w:szCs w:val="22"/>
              </w:rPr>
            </w:pPr>
          </w:p>
          <w:p w:rsidR="00634D34"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 id="Text Box 13" o:spid="_x0000_s1027" type="#_x0000_t202" style="position:absolute;margin-left:9.85pt;margin-top:1.1pt;width:240pt;height:10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">
                  <v:textbox>
                    <w:txbxContent>
                      <w:p w:rsidR="00634D34" w:rsidRPr="00EF7EDF" w:rsidRDefault="00634D34" w:rsidP="00634D34">
                        <w:pPr>
                          <w:spacing w:after="60" w:line="288" w:lineRule="auto"/>
                          <w:rPr>
                            <w:rFonts w:ascii="Century Gothic" w:hAnsi="Century Gothic"/>
                            <w:b/>
                            <w:i/>
                            <w:sz w:val="20"/>
                            <w:szCs w:val="20"/>
                          </w:rPr>
                        </w:pPr>
                        <w:r>
                          <w:rPr>
                            <w:rFonts w:ascii="Century Gothic" w:hAnsi="Century Gothic"/>
                            <w:b/>
                            <w:i/>
                            <w:sz w:val="20"/>
                            <w:szCs w:val="20"/>
                          </w:rPr>
                          <w:t xml:space="preserve">[Optional] </w:t>
                        </w:r>
                        <w:r w:rsidRPr="00EF7EDF">
                          <w:rPr>
                            <w:rFonts w:ascii="Century Gothic" w:hAnsi="Century Gothic"/>
                            <w:b/>
                            <w:i/>
                            <w:sz w:val="20"/>
                            <w:szCs w:val="20"/>
                          </w:rPr>
                          <w:t xml:space="preserve">Activity: </w:t>
                        </w:r>
                        <w:r>
                          <w:rPr>
                            <w:rFonts w:ascii="Century Gothic" w:hAnsi="Century Gothic"/>
                            <w:b/>
                            <w:i/>
                            <w:sz w:val="20"/>
                            <w:szCs w:val="20"/>
                          </w:rPr>
                          <w:t>My</w:t>
                        </w:r>
                        <w:r w:rsidRPr="00EF7EDF">
                          <w:rPr>
                            <w:rFonts w:ascii="Century Gothic" w:hAnsi="Century Gothic"/>
                            <w:b/>
                            <w:i/>
                            <w:sz w:val="20"/>
                            <w:szCs w:val="20"/>
                          </w:rPr>
                          <w:t xml:space="preserve"> adolescence</w:t>
                        </w:r>
                      </w:p>
                      <w:p w:rsidR="00634D34" w:rsidRDefault="00634D34" w:rsidP="00634D34">
                        <w:pPr>
                          <w:spacing w:after="160" w:line="288" w:lineRule="auto"/>
                          <w:rPr>
                            <w:rFonts w:ascii="Century Gothic" w:hAnsi="Century Gothic"/>
                            <w:sz w:val="20"/>
                            <w:szCs w:val="20"/>
                          </w:rPr>
                        </w:pPr>
                        <w:r>
                          <w:rPr>
                            <w:rFonts w:ascii="Century Gothic" w:hAnsi="Century Gothic"/>
                            <w:sz w:val="20"/>
                            <w:szCs w:val="20"/>
                          </w:rPr>
                          <w:t xml:space="preserve">In pairs ask </w:t>
                        </w:r>
                        <w:r w:rsidRPr="00EF7EDF">
                          <w:rPr>
                            <w:rFonts w:ascii="Century Gothic" w:hAnsi="Century Gothic"/>
                            <w:sz w:val="20"/>
                            <w:szCs w:val="20"/>
                          </w:rPr>
                          <w:t xml:space="preserve">participants </w:t>
                        </w:r>
                        <w:r>
                          <w:rPr>
                            <w:rFonts w:ascii="Century Gothic" w:hAnsi="Century Gothic"/>
                            <w:sz w:val="20"/>
                            <w:szCs w:val="20"/>
                          </w:rPr>
                          <w:t xml:space="preserve">to reflect on their own adolescence. </w:t>
                        </w:r>
                      </w:p>
                      <w:p w:rsidR="00634D34" w:rsidRPr="00EF7EDF" w:rsidRDefault="00634D34" w:rsidP="00634D34">
                        <w:pPr>
                          <w:spacing w:after="160" w:line="288" w:lineRule="auto"/>
                          <w:rPr>
                            <w:rFonts w:ascii="Century Gothic" w:hAnsi="Century Gothic"/>
                            <w:sz w:val="20"/>
                            <w:szCs w:val="20"/>
                          </w:rPr>
                        </w:pPr>
                        <w:r>
                          <w:rPr>
                            <w:rFonts w:ascii="Century Gothic" w:hAnsi="Century Gothic"/>
                            <w:sz w:val="20"/>
                            <w:szCs w:val="20"/>
                          </w:rPr>
                          <w:t>Ask each participant to use one word to describe to the group what their adolescence was like for them</w:t>
                        </w:r>
                        <w:r w:rsidRPr="00EF7EDF">
                          <w:rPr>
                            <w:rFonts w:ascii="Century Gothic" w:hAnsi="Century Gothic"/>
                            <w:sz w:val="20"/>
                            <w:szCs w:val="20"/>
                          </w:rPr>
                          <w:t>.</w:t>
                        </w:r>
                      </w:p>
                    </w:txbxContent>
                  </v:textbox>
                </v:shape>
              </w:pict>
            </w: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Pr="00EF7EDF" w:rsidRDefault="00634D34" w:rsidP="00EF7EDF">
            <w:pPr>
              <w:spacing w:after="180" w:line="288" w:lineRule="auto"/>
              <w:rPr>
                <w:rFonts w:ascii="Century Gothic" w:hAnsi="Century Gothic"/>
                <w:sz w:val="22"/>
                <w:szCs w:val="22"/>
              </w:rPr>
            </w:pPr>
          </w:p>
        </w:tc>
        <w:tc>
          <w:tcPr>
            <w:tcW w:w="1259" w:type="dxa"/>
          </w:tcPr>
          <w:p w:rsid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10 mins</w:t>
            </w: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Default="00634D34" w:rsidP="00EF7EDF">
            <w:pPr>
              <w:spacing w:after="180" w:line="288" w:lineRule="auto"/>
              <w:rPr>
                <w:rFonts w:ascii="Century Gothic" w:hAnsi="Century Gothic"/>
                <w:sz w:val="22"/>
                <w:szCs w:val="22"/>
              </w:rPr>
            </w:pPr>
          </w:p>
          <w:p w:rsidR="00634D34" w:rsidRPr="00634D34" w:rsidRDefault="00634D34" w:rsidP="00EF7EDF">
            <w:pPr>
              <w:spacing w:after="180" w:line="288" w:lineRule="auto"/>
              <w:rPr>
                <w:rFonts w:ascii="Century Gothic" w:hAnsi="Century Gothic"/>
                <w:i/>
                <w:sz w:val="22"/>
                <w:szCs w:val="22"/>
              </w:rPr>
            </w:pPr>
            <w:r w:rsidRPr="00634D34">
              <w:rPr>
                <w:rFonts w:ascii="Century Gothic" w:hAnsi="Century Gothic"/>
                <w:i/>
                <w:sz w:val="22"/>
                <w:szCs w:val="22"/>
              </w:rPr>
              <w:t>[10 mins]</w:t>
            </w:r>
          </w:p>
        </w:tc>
      </w:tr>
      <w:tr w:rsidR="00EF7EDF" w:rsidRPr="00EF7EDF">
        <w:tc>
          <w:tcPr>
            <w:tcW w:w="2155"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The stages of adolescent development</w:t>
            </w:r>
          </w:p>
        </w:tc>
        <w:tc>
          <w:tcPr>
            <w:tcW w:w="5334" w:type="dxa"/>
          </w:tcPr>
          <w:p w:rsidR="00EF7EDF" w:rsidRPr="00EF7EDF" w:rsidRDefault="00EF7EDF" w:rsidP="00EF7EDF">
            <w:pPr>
              <w:numPr>
                <w:ilvl w:val="0"/>
                <w:numId w:val="4"/>
              </w:numPr>
              <w:tabs>
                <w:tab w:val="clear" w:pos="780"/>
              </w:tabs>
              <w:spacing w:after="180" w:line="288" w:lineRule="auto"/>
              <w:ind w:left="365"/>
              <w:rPr>
                <w:rFonts w:ascii="Century Gothic" w:hAnsi="Century Gothic"/>
                <w:sz w:val="22"/>
                <w:szCs w:val="22"/>
              </w:rPr>
            </w:pPr>
            <w:r w:rsidRPr="00EF7EDF">
              <w:rPr>
                <w:rFonts w:ascii="Century Gothic" w:hAnsi="Century Gothic"/>
                <w:sz w:val="22"/>
                <w:szCs w:val="22"/>
              </w:rPr>
              <w:t>Provide an overview of the stages of adolescent development (Handout 5.1)</w:t>
            </w:r>
          </w:p>
          <w:p w:rsidR="00EF7EDF" w:rsidRDefault="00EF7EDF" w:rsidP="00EF7EDF">
            <w:pPr>
              <w:numPr>
                <w:ilvl w:val="0"/>
                <w:numId w:val="4"/>
              </w:numPr>
              <w:tabs>
                <w:tab w:val="clear" w:pos="780"/>
              </w:tabs>
              <w:spacing w:after="40" w:line="288" w:lineRule="auto"/>
              <w:ind w:left="363" w:hanging="357"/>
              <w:rPr>
                <w:rFonts w:ascii="Century Gothic" w:hAnsi="Century Gothic"/>
                <w:sz w:val="22"/>
                <w:szCs w:val="22"/>
              </w:rPr>
            </w:pPr>
            <w:r w:rsidRPr="00EF7EDF">
              <w:rPr>
                <w:rFonts w:ascii="Century Gothic" w:hAnsi="Century Gothic"/>
                <w:sz w:val="22"/>
                <w:szCs w:val="22"/>
              </w:rPr>
              <w:t>Ask participants how a young person might be feeling as t</w:t>
            </w:r>
            <w:r w:rsidR="00EC6215">
              <w:rPr>
                <w:rFonts w:ascii="Century Gothic" w:hAnsi="Century Gothic"/>
                <w:sz w:val="22"/>
                <w:szCs w:val="22"/>
              </w:rPr>
              <w:t>hey experience these changes</w:t>
            </w:r>
          </w:p>
          <w:p w:rsidR="00634D34" w:rsidRPr="00EF7EDF" w:rsidRDefault="00634D34" w:rsidP="00634D34">
            <w:pPr>
              <w:spacing w:after="40" w:line="288" w:lineRule="auto"/>
              <w:ind w:left="6"/>
              <w:rPr>
                <w:rFonts w:ascii="Century Gothic" w:hAnsi="Century Gothic"/>
                <w:sz w:val="22"/>
                <w:szCs w:val="22"/>
              </w:rPr>
            </w:pPr>
          </w:p>
        </w:tc>
        <w:tc>
          <w:tcPr>
            <w:tcW w:w="1259" w:type="dxa"/>
          </w:tcPr>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10 mins</w:t>
            </w:r>
          </w:p>
        </w:tc>
      </w:tr>
    </w:tbl>
    <w:p w:rsidR="00634D34" w:rsidRDefault="00634D3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5"/>
        <w:gridCol w:w="5334"/>
        <w:gridCol w:w="1259"/>
      </w:tblGrid>
      <w:tr w:rsidR="00EF7EDF" w:rsidRPr="00EF7EDF">
        <w:tc>
          <w:tcPr>
            <w:tcW w:w="2155" w:type="dxa"/>
          </w:tcPr>
          <w:p w:rsidR="00EF7EDF" w:rsidRPr="00EF7EDF" w:rsidRDefault="00EF7EDF" w:rsidP="00EF7EDF">
            <w:pPr>
              <w:spacing w:after="180" w:line="288" w:lineRule="auto"/>
              <w:rPr>
                <w:rFonts w:ascii="Century Gothic" w:hAnsi="Century Gothic"/>
                <w:b/>
                <w:sz w:val="22"/>
                <w:szCs w:val="22"/>
              </w:rPr>
            </w:pPr>
            <w:r w:rsidRPr="00EF7EDF">
              <w:rPr>
                <w:rFonts w:ascii="Century Gothic" w:hAnsi="Century Gothic"/>
                <w:b/>
                <w:sz w:val="22"/>
                <w:szCs w:val="22"/>
              </w:rPr>
              <w:t>Reflecting on adolescence</w:t>
            </w:r>
          </w:p>
        </w:tc>
        <w:tc>
          <w:tcPr>
            <w:tcW w:w="5334" w:type="dxa"/>
          </w:tcPr>
          <w:p w:rsidR="00EF7EDF" w:rsidRPr="00EF7EDF"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 id="Text Box 3" o:spid="_x0000_s1028" type="#_x0000_t202" style="position:absolute;margin-left:9.25pt;margin-top:3.7pt;width:240pt;height:222.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">
                  <v:textbox>
                    <w:txbxContent>
                      <w:p w:rsidR="00C61F82" w:rsidRPr="00073BE9" w:rsidRDefault="00C61F82" w:rsidP="00073BE9">
                        <w:pPr>
                          <w:spacing w:after="60" w:line="288" w:lineRule="auto"/>
                          <w:rPr>
                            <w:rFonts w:ascii="Century Gothic" w:hAnsi="Century Gothic"/>
                            <w:b/>
                            <w:i/>
                            <w:sz w:val="20"/>
                            <w:szCs w:val="20"/>
                          </w:rPr>
                        </w:pPr>
                        <w:r w:rsidRPr="00073BE9">
                          <w:rPr>
                            <w:rFonts w:ascii="Century Gothic" w:hAnsi="Century Gothic"/>
                            <w:b/>
                            <w:i/>
                            <w:sz w:val="20"/>
                            <w:szCs w:val="20"/>
                          </w:rPr>
                          <w:t>Activity: Reflecting on adolescence</w:t>
                        </w:r>
                      </w:p>
                      <w:p w:rsidR="00C61F82" w:rsidRPr="00EF7EDF" w:rsidRDefault="00C61F82" w:rsidP="00E3783A">
                        <w:pPr>
                          <w:spacing w:after="120" w:line="288" w:lineRule="auto"/>
                          <w:rPr>
                            <w:rFonts w:ascii="Century Gothic" w:hAnsi="Century Gothic"/>
                            <w:sz w:val="20"/>
                            <w:szCs w:val="20"/>
                          </w:rPr>
                        </w:pPr>
                        <w:r w:rsidRPr="00EF7EDF">
                          <w:rPr>
                            <w:rFonts w:ascii="Century Gothic" w:hAnsi="Century Gothic"/>
                            <w:sz w:val="20"/>
                            <w:szCs w:val="20"/>
                          </w:rPr>
                          <w:t>This activity aims to take participants back to their youth to reflect on their own experiences</w:t>
                        </w:r>
                        <w:r w:rsidR="00EC6215">
                          <w:rPr>
                            <w:rFonts w:ascii="Century Gothic" w:hAnsi="Century Gothic"/>
                            <w:sz w:val="20"/>
                            <w:szCs w:val="20"/>
                          </w:rPr>
                          <w:t xml:space="preserve"> growing up</w:t>
                        </w:r>
                        <w:r w:rsidRPr="00EF7EDF">
                          <w:rPr>
                            <w:rFonts w:ascii="Century Gothic" w:hAnsi="Century Gothic"/>
                            <w:sz w:val="20"/>
                            <w:szCs w:val="20"/>
                          </w:rPr>
                          <w:t>.</w:t>
                        </w:r>
                      </w:p>
                      <w:p w:rsidR="00C61F82" w:rsidRPr="00EF7EDF" w:rsidRDefault="00C61F82" w:rsidP="00E3783A">
                        <w:pPr>
                          <w:spacing w:after="120" w:line="288" w:lineRule="auto"/>
                          <w:rPr>
                            <w:rFonts w:ascii="Century Gothic" w:hAnsi="Century Gothic"/>
                            <w:sz w:val="20"/>
                            <w:szCs w:val="20"/>
                          </w:rPr>
                        </w:pPr>
                        <w:r w:rsidRPr="00EF7EDF">
                          <w:rPr>
                            <w:rFonts w:ascii="Century Gothic" w:hAnsi="Century Gothic"/>
                            <w:sz w:val="20"/>
                            <w:szCs w:val="20"/>
                          </w:rPr>
                          <w:t xml:space="preserve">Ask paired-up participants to </w:t>
                        </w:r>
                        <w:r w:rsidR="00EC6215">
                          <w:rPr>
                            <w:rFonts w:ascii="Century Gothic" w:hAnsi="Century Gothic"/>
                            <w:sz w:val="20"/>
                            <w:szCs w:val="20"/>
                          </w:rPr>
                          <w:t>discuss what they were like as young people</w:t>
                        </w:r>
                        <w:r w:rsidRPr="00EF7EDF">
                          <w:rPr>
                            <w:rFonts w:ascii="Century Gothic" w:hAnsi="Century Gothic"/>
                            <w:sz w:val="20"/>
                            <w:szCs w:val="20"/>
                          </w:rPr>
                          <w:t>. Questions could include:</w:t>
                        </w:r>
                      </w:p>
                      <w:p w:rsidR="00C61F82" w:rsidRPr="00EF7EDF" w:rsidRDefault="00C61F82" w:rsidP="00E3783A">
                        <w:pPr>
                          <w:numPr>
                            <w:ilvl w:val="0"/>
                            <w:numId w:val="5"/>
                          </w:numPr>
                          <w:tabs>
                            <w:tab w:val="clear" w:pos="780"/>
                            <w:tab w:val="num" w:pos="540"/>
                          </w:tabs>
                          <w:spacing w:after="40" w:line="288" w:lineRule="auto"/>
                          <w:ind w:left="538" w:hanging="357"/>
                          <w:rPr>
                            <w:rFonts w:ascii="Century Gothic" w:hAnsi="Century Gothic"/>
                            <w:sz w:val="20"/>
                            <w:szCs w:val="20"/>
                          </w:rPr>
                        </w:pPr>
                        <w:r w:rsidRPr="00EF7EDF">
                          <w:rPr>
                            <w:rFonts w:ascii="Century Gothic" w:hAnsi="Century Gothic"/>
                            <w:sz w:val="20"/>
                            <w:szCs w:val="20"/>
                          </w:rPr>
                          <w:t>What influenced you?</w:t>
                        </w:r>
                      </w:p>
                      <w:p w:rsidR="00C61F82" w:rsidRPr="00EF7EDF" w:rsidRDefault="00C61F82" w:rsidP="00E3783A">
                        <w:pPr>
                          <w:numPr>
                            <w:ilvl w:val="0"/>
                            <w:numId w:val="5"/>
                          </w:numPr>
                          <w:tabs>
                            <w:tab w:val="clear" w:pos="780"/>
                            <w:tab w:val="num" w:pos="540"/>
                          </w:tabs>
                          <w:spacing w:after="40" w:line="288" w:lineRule="auto"/>
                          <w:ind w:left="538" w:hanging="357"/>
                          <w:rPr>
                            <w:rFonts w:ascii="Century Gothic" w:hAnsi="Century Gothic"/>
                            <w:sz w:val="20"/>
                            <w:szCs w:val="20"/>
                          </w:rPr>
                        </w:pPr>
                        <w:r w:rsidRPr="00EF7EDF">
                          <w:rPr>
                            <w:rFonts w:ascii="Century Gothic" w:hAnsi="Century Gothic"/>
                            <w:sz w:val="20"/>
                            <w:szCs w:val="20"/>
                          </w:rPr>
                          <w:t>What pressures did you experience?</w:t>
                        </w:r>
                      </w:p>
                      <w:p w:rsidR="00C61F82" w:rsidRPr="00EF7EDF" w:rsidRDefault="00C61F82" w:rsidP="00E3783A">
                        <w:pPr>
                          <w:numPr>
                            <w:ilvl w:val="0"/>
                            <w:numId w:val="5"/>
                          </w:numPr>
                          <w:tabs>
                            <w:tab w:val="clear" w:pos="780"/>
                            <w:tab w:val="num" w:pos="540"/>
                          </w:tabs>
                          <w:spacing w:after="40" w:line="288" w:lineRule="auto"/>
                          <w:ind w:left="538" w:hanging="357"/>
                          <w:rPr>
                            <w:rFonts w:ascii="Century Gothic" w:hAnsi="Century Gothic"/>
                            <w:sz w:val="20"/>
                            <w:szCs w:val="20"/>
                          </w:rPr>
                        </w:pPr>
                        <w:r w:rsidRPr="00EF7EDF">
                          <w:rPr>
                            <w:rFonts w:ascii="Century Gothic" w:hAnsi="Century Gothic"/>
                            <w:sz w:val="20"/>
                            <w:szCs w:val="20"/>
                          </w:rPr>
                          <w:t>What did you enjoy?</w:t>
                        </w:r>
                      </w:p>
                      <w:p w:rsidR="00C61F82" w:rsidRPr="00EF7EDF" w:rsidRDefault="00C61F82" w:rsidP="00E3783A">
                        <w:pPr>
                          <w:numPr>
                            <w:ilvl w:val="0"/>
                            <w:numId w:val="5"/>
                          </w:numPr>
                          <w:tabs>
                            <w:tab w:val="clear" w:pos="780"/>
                            <w:tab w:val="num" w:pos="540"/>
                          </w:tabs>
                          <w:spacing w:after="80" w:line="288" w:lineRule="auto"/>
                          <w:ind w:left="538" w:hanging="357"/>
                          <w:rPr>
                            <w:rFonts w:ascii="Century Gothic" w:hAnsi="Century Gothic"/>
                            <w:sz w:val="20"/>
                            <w:szCs w:val="20"/>
                          </w:rPr>
                        </w:pPr>
                        <w:r w:rsidRPr="00EF7EDF">
                          <w:rPr>
                            <w:rFonts w:ascii="Century Gothic" w:hAnsi="Century Gothic"/>
                            <w:sz w:val="20"/>
                            <w:szCs w:val="20"/>
                          </w:rPr>
                          <w:t>What were your needs?</w:t>
                        </w:r>
                      </w:p>
                      <w:p w:rsidR="00C61F82" w:rsidRPr="00EF7EDF" w:rsidRDefault="00C61F82" w:rsidP="00EF7EDF">
                        <w:pPr>
                          <w:spacing w:after="160" w:line="288" w:lineRule="auto"/>
                          <w:rPr>
                            <w:rFonts w:ascii="Century Gothic" w:hAnsi="Century Gothic"/>
                            <w:sz w:val="20"/>
                            <w:szCs w:val="20"/>
                          </w:rPr>
                        </w:pPr>
                        <w:r w:rsidRPr="00EF7EDF">
                          <w:rPr>
                            <w:rFonts w:ascii="Century Gothic" w:hAnsi="Century Gothic"/>
                            <w:sz w:val="20"/>
                            <w:szCs w:val="20"/>
                          </w:rPr>
                          <w:t xml:space="preserve">Participants </w:t>
                        </w:r>
                        <w:r w:rsidR="005650B4">
                          <w:rPr>
                            <w:rFonts w:ascii="Century Gothic" w:hAnsi="Century Gothic"/>
                            <w:sz w:val="20"/>
                            <w:szCs w:val="20"/>
                          </w:rPr>
                          <w:t xml:space="preserve">share one key word </w:t>
                        </w:r>
                        <w:r w:rsidR="00076689">
                          <w:rPr>
                            <w:rFonts w:ascii="Century Gothic" w:hAnsi="Century Gothic"/>
                            <w:sz w:val="20"/>
                            <w:szCs w:val="20"/>
                          </w:rPr>
                          <w:t xml:space="preserve">that describes their adolescence </w:t>
                        </w:r>
                        <w:r w:rsidR="005650B4">
                          <w:rPr>
                            <w:rFonts w:ascii="Century Gothic" w:hAnsi="Century Gothic"/>
                            <w:sz w:val="20"/>
                            <w:szCs w:val="20"/>
                          </w:rPr>
                          <w:t xml:space="preserve">with </w:t>
                        </w:r>
                        <w:r w:rsidR="00076689">
                          <w:rPr>
                            <w:rFonts w:ascii="Century Gothic" w:hAnsi="Century Gothic"/>
                            <w:sz w:val="20"/>
                            <w:szCs w:val="20"/>
                          </w:rPr>
                          <w:t xml:space="preserve">the </w:t>
                        </w:r>
                        <w:r w:rsidRPr="00EF7EDF">
                          <w:rPr>
                            <w:rFonts w:ascii="Century Gothic" w:hAnsi="Century Gothic"/>
                            <w:sz w:val="20"/>
                            <w:szCs w:val="20"/>
                          </w:rPr>
                          <w:t>group.</w:t>
                        </w:r>
                      </w:p>
                    </w:txbxContent>
                  </v:textbox>
                </v:shape>
              </w:pic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073BE9" w:rsidRPr="00EF7EDF" w:rsidRDefault="00073BE9" w:rsidP="00EF7EDF">
            <w:pPr>
              <w:spacing w:after="180" w:line="288" w:lineRule="auto"/>
              <w:rPr>
                <w:rFonts w:ascii="Century Gothic" w:hAnsi="Century Gothic"/>
                <w:sz w:val="22"/>
                <w:szCs w:val="22"/>
              </w:rPr>
            </w:pPr>
          </w:p>
        </w:tc>
        <w:tc>
          <w:tcPr>
            <w:tcW w:w="1259" w:type="dxa"/>
          </w:tcPr>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10 mins</w:t>
            </w:r>
          </w:p>
        </w:tc>
      </w:tr>
      <w:tr w:rsidR="00EF7EDF" w:rsidRPr="00EF7EDF">
        <w:trPr>
          <w:trHeight w:val="8662"/>
        </w:trPr>
        <w:tc>
          <w:tcPr>
            <w:tcW w:w="2155" w:type="dxa"/>
          </w:tcPr>
          <w:p w:rsidR="00EF7EDF" w:rsidRPr="00073BE9" w:rsidRDefault="00EF7EDF" w:rsidP="00EF7EDF">
            <w:pPr>
              <w:spacing w:after="180" w:line="288" w:lineRule="auto"/>
              <w:rPr>
                <w:rFonts w:ascii="Century Gothic" w:hAnsi="Century Gothic"/>
                <w:b/>
                <w:sz w:val="22"/>
                <w:szCs w:val="22"/>
              </w:rPr>
            </w:pPr>
            <w:r w:rsidRPr="00073BE9">
              <w:rPr>
                <w:rFonts w:ascii="Century Gothic" w:hAnsi="Century Gothic"/>
                <w:b/>
                <w:sz w:val="22"/>
                <w:szCs w:val="22"/>
              </w:rPr>
              <w:t>Young people today</w:t>
            </w:r>
          </w:p>
        </w:tc>
        <w:tc>
          <w:tcPr>
            <w:tcW w:w="5334" w:type="dxa"/>
          </w:tcPr>
          <w:p w:rsidR="00EF7EDF" w:rsidRPr="00EF7EDF" w:rsidRDefault="00EF7EDF" w:rsidP="00073BE9">
            <w:pPr>
              <w:numPr>
                <w:ilvl w:val="0"/>
                <w:numId w:val="6"/>
              </w:numPr>
              <w:tabs>
                <w:tab w:val="clear" w:pos="780"/>
                <w:tab w:val="num" w:pos="365"/>
              </w:tabs>
              <w:spacing w:after="180" w:line="288" w:lineRule="auto"/>
              <w:ind w:left="365"/>
              <w:rPr>
                <w:rFonts w:ascii="Century Gothic" w:hAnsi="Century Gothic"/>
                <w:sz w:val="22"/>
                <w:szCs w:val="22"/>
              </w:rPr>
            </w:pPr>
            <w:r w:rsidRPr="00EF7EDF">
              <w:rPr>
                <w:rFonts w:ascii="Century Gothic" w:hAnsi="Century Gothic"/>
                <w:sz w:val="22"/>
                <w:szCs w:val="22"/>
              </w:rPr>
              <w:t>Review the influences on young people today compared to other generations (Handout 5.2)</w:t>
            </w:r>
          </w:p>
          <w:p w:rsidR="00EF7EDF" w:rsidRPr="00EF7EDF"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 id="Text Box 5" o:spid="_x0000_s1029" type="#_x0000_t202" style="position:absolute;margin-left:6.25pt;margin-top:7pt;width:240pt;height:35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">
                  <v:textbox>
                    <w:txbxContent>
                      <w:p w:rsidR="00C61F82" w:rsidRPr="00073BE9" w:rsidRDefault="00C61F82" w:rsidP="00073BE9">
                        <w:pPr>
                          <w:spacing w:after="60" w:line="288" w:lineRule="auto"/>
                          <w:rPr>
                            <w:rFonts w:ascii="Century Gothic" w:hAnsi="Century Gothic"/>
                            <w:b/>
                            <w:i/>
                            <w:sz w:val="20"/>
                            <w:szCs w:val="20"/>
                          </w:rPr>
                        </w:pPr>
                        <w:r w:rsidRPr="00073BE9">
                          <w:rPr>
                            <w:rFonts w:ascii="Century Gothic" w:hAnsi="Century Gothic"/>
                            <w:b/>
                            <w:i/>
                            <w:sz w:val="20"/>
                            <w:szCs w:val="20"/>
                          </w:rPr>
                          <w:t xml:space="preserve">[Optional] Activity: Generation scenario </w:t>
                        </w:r>
                      </w:p>
                      <w:p w:rsidR="00C61F82" w:rsidRPr="00073BE9" w:rsidRDefault="00C61F82" w:rsidP="00073BE9">
                        <w:pPr>
                          <w:spacing w:after="160" w:line="288" w:lineRule="auto"/>
                          <w:rPr>
                            <w:rFonts w:ascii="Century Gothic" w:hAnsi="Century Gothic"/>
                            <w:sz w:val="20"/>
                            <w:szCs w:val="20"/>
                          </w:rPr>
                        </w:pPr>
                        <w:r w:rsidRPr="00073BE9">
                          <w:rPr>
                            <w:rFonts w:ascii="Century Gothic" w:hAnsi="Century Gothic"/>
                            <w:sz w:val="20"/>
                            <w:szCs w:val="20"/>
                          </w:rPr>
                          <w:t>This activity aims to enable participants to explore how they might respond to generational differences.</w:t>
                        </w:r>
                      </w:p>
                      <w:p w:rsidR="00C61F82" w:rsidRPr="00073BE9" w:rsidRDefault="00C61F82" w:rsidP="00073BE9">
                        <w:pPr>
                          <w:spacing w:after="160" w:line="288" w:lineRule="auto"/>
                          <w:rPr>
                            <w:rFonts w:ascii="Century Gothic" w:hAnsi="Century Gothic"/>
                            <w:sz w:val="20"/>
                            <w:szCs w:val="20"/>
                          </w:rPr>
                        </w:pPr>
                        <w:r w:rsidRPr="00073BE9">
                          <w:rPr>
                            <w:rFonts w:ascii="Century Gothic" w:hAnsi="Century Gothic"/>
                            <w:sz w:val="20"/>
                            <w:szCs w:val="20"/>
                          </w:rPr>
                          <w:t>Divide participants into two groups to discuss the following scenario before having them share their ideas with the whole group.</w:t>
                        </w:r>
                      </w:p>
                      <w:p w:rsidR="00C61F82" w:rsidRPr="00073BE9" w:rsidRDefault="00C61F82" w:rsidP="00073BE9">
                        <w:pPr>
                          <w:spacing w:after="160" w:line="288" w:lineRule="auto"/>
                          <w:rPr>
                            <w:rFonts w:ascii="Century Gothic" w:hAnsi="Century Gothic"/>
                            <w:i/>
                            <w:color w:val="0000FF"/>
                            <w:sz w:val="20"/>
                            <w:szCs w:val="20"/>
                          </w:rPr>
                        </w:pPr>
                        <w:r w:rsidRPr="00073BE9">
                          <w:rPr>
                            <w:rFonts w:ascii="Century Gothic" w:hAnsi="Century Gothic"/>
                            <w:b/>
                            <w:sz w:val="20"/>
                            <w:szCs w:val="20"/>
                          </w:rPr>
                          <w:t>Scenario:</w:t>
                        </w:r>
                        <w:r w:rsidRPr="00073BE9">
                          <w:rPr>
                            <w:rFonts w:ascii="Century Gothic" w:hAnsi="Century Gothic"/>
                            <w:sz w:val="20"/>
                            <w:szCs w:val="20"/>
                          </w:rPr>
                          <w:t xml:space="preserve"> </w:t>
                        </w:r>
                        <w:r w:rsidRPr="00073BE9">
                          <w:rPr>
                            <w:rFonts w:ascii="Century Gothic" w:hAnsi="Century Gothic"/>
                            <w:i/>
                            <w:color w:val="0000FF"/>
                            <w:sz w:val="20"/>
                            <w:szCs w:val="20"/>
                          </w:rPr>
                          <w:t>Matt is 16 years old and loves his new iPhone. When he catches up with Bill (mentor, 48 years old), he is often distracted by his new gadget, receiving SMS messages from friends and showing Bill music clips.</w:t>
                        </w:r>
                      </w:p>
                      <w:p w:rsidR="00C61F82" w:rsidRPr="00073BE9" w:rsidRDefault="00C61F82" w:rsidP="00073BE9">
                        <w:pPr>
                          <w:spacing w:after="160" w:line="288" w:lineRule="auto"/>
                          <w:rPr>
                            <w:rFonts w:ascii="Century Gothic" w:hAnsi="Century Gothic"/>
                            <w:i/>
                            <w:color w:val="0000FF"/>
                            <w:sz w:val="20"/>
                            <w:szCs w:val="20"/>
                          </w:rPr>
                        </w:pPr>
                        <w:r w:rsidRPr="00073BE9">
                          <w:rPr>
                            <w:rFonts w:ascii="Century Gothic" w:hAnsi="Century Gothic"/>
                            <w:i/>
                            <w:color w:val="0000FF"/>
                            <w:sz w:val="20"/>
                            <w:szCs w:val="20"/>
                          </w:rPr>
                          <w:t xml:space="preserve">Bill has always thought he was pretty tech-savvy. In fact, the pair was matched because Bill used to be a web designer and the Mentor Co-ordinator thought they’d have something in common. </w:t>
                        </w:r>
                      </w:p>
                      <w:p w:rsidR="00C61F82" w:rsidRPr="00073BE9" w:rsidRDefault="00C61F82" w:rsidP="00073BE9">
                        <w:pPr>
                          <w:spacing w:after="160" w:line="288" w:lineRule="auto"/>
                          <w:rPr>
                            <w:rFonts w:ascii="Century Gothic" w:hAnsi="Century Gothic"/>
                            <w:i/>
                            <w:color w:val="0000FF"/>
                            <w:sz w:val="20"/>
                            <w:szCs w:val="20"/>
                          </w:rPr>
                        </w:pPr>
                        <w:r w:rsidRPr="00073BE9">
                          <w:rPr>
                            <w:rFonts w:ascii="Century Gothic" w:hAnsi="Century Gothic"/>
                            <w:i/>
                            <w:color w:val="0000FF"/>
                            <w:sz w:val="20"/>
                            <w:szCs w:val="20"/>
                          </w:rPr>
                          <w:t>Bill feels a bit out of his depth as he doesn’t know how to approach Matt’s obsession.</w:t>
                        </w:r>
                      </w:p>
                      <w:p w:rsidR="00C61F82" w:rsidRPr="00073BE9" w:rsidRDefault="00C61F82" w:rsidP="00073BE9">
                        <w:pPr>
                          <w:spacing w:after="160" w:line="288" w:lineRule="auto"/>
                          <w:rPr>
                            <w:rFonts w:ascii="Century Gothic" w:hAnsi="Century Gothic"/>
                            <w:i/>
                            <w:color w:val="0000FF"/>
                            <w:sz w:val="20"/>
                            <w:szCs w:val="20"/>
                          </w:rPr>
                        </w:pPr>
                        <w:r w:rsidRPr="00073BE9">
                          <w:rPr>
                            <w:rFonts w:ascii="Century Gothic" w:hAnsi="Century Gothic"/>
                            <w:i/>
                            <w:color w:val="0000FF"/>
                            <w:sz w:val="20"/>
                            <w:szCs w:val="20"/>
                          </w:rPr>
                          <w:t>What advice would you give Bill?</w:t>
                        </w:r>
                      </w:p>
                    </w:txbxContent>
                  </v:textbox>
                </v:shape>
              </w:pic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tc>
        <w:tc>
          <w:tcPr>
            <w:tcW w:w="1259" w:type="dxa"/>
          </w:tcPr>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5 mins</w: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r w:rsidRPr="00EF7EDF">
              <w:rPr>
                <w:rFonts w:ascii="Century Gothic" w:hAnsi="Century Gothic"/>
                <w:sz w:val="22"/>
                <w:szCs w:val="22"/>
              </w:rPr>
              <w:t>[20 mins]</w: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tc>
      </w:tr>
      <w:tr w:rsidR="00EF7EDF" w:rsidRPr="00EF7EDF">
        <w:tc>
          <w:tcPr>
            <w:tcW w:w="2155" w:type="dxa"/>
          </w:tcPr>
          <w:p w:rsidR="00EF7EDF" w:rsidRPr="00073BE9" w:rsidRDefault="00EF7EDF" w:rsidP="00EF7EDF">
            <w:pPr>
              <w:spacing w:after="180" w:line="288" w:lineRule="auto"/>
              <w:rPr>
                <w:rFonts w:ascii="Century Gothic" w:hAnsi="Century Gothic"/>
                <w:b/>
                <w:sz w:val="22"/>
                <w:szCs w:val="22"/>
              </w:rPr>
            </w:pPr>
            <w:r w:rsidRPr="00073BE9">
              <w:rPr>
                <w:rFonts w:ascii="Century Gothic" w:hAnsi="Century Gothic"/>
                <w:b/>
                <w:sz w:val="22"/>
                <w:szCs w:val="22"/>
              </w:rPr>
              <w:t>Common issues of adolescence</w:t>
            </w:r>
          </w:p>
          <w:p w:rsidR="00EF7EDF" w:rsidRPr="00EF7EDF" w:rsidRDefault="00EF7EDF" w:rsidP="00EF7EDF">
            <w:pPr>
              <w:spacing w:after="180" w:line="288" w:lineRule="auto"/>
              <w:rPr>
                <w:rFonts w:ascii="Century Gothic" w:hAnsi="Century Gothic"/>
                <w:sz w:val="22"/>
                <w:szCs w:val="22"/>
              </w:rPr>
            </w:pPr>
          </w:p>
        </w:tc>
        <w:tc>
          <w:tcPr>
            <w:tcW w:w="5334" w:type="dxa"/>
          </w:tcPr>
          <w:p w:rsidR="00EF7EDF" w:rsidRPr="00EF7EDF" w:rsidRDefault="00EF7EDF" w:rsidP="00073BE9">
            <w:pPr>
              <w:numPr>
                <w:ilvl w:val="0"/>
                <w:numId w:val="6"/>
              </w:numPr>
              <w:tabs>
                <w:tab w:val="clear" w:pos="780"/>
                <w:tab w:val="num" w:pos="365"/>
              </w:tabs>
              <w:spacing w:after="180" w:line="288" w:lineRule="auto"/>
              <w:ind w:left="365"/>
              <w:rPr>
                <w:rFonts w:ascii="Century Gothic" w:hAnsi="Century Gothic"/>
                <w:sz w:val="22"/>
                <w:szCs w:val="22"/>
              </w:rPr>
            </w:pPr>
            <w:r w:rsidRPr="00073BE9">
              <w:rPr>
                <w:rFonts w:ascii="Century Gothic" w:hAnsi="Century Gothic"/>
                <w:b/>
                <w:sz w:val="22"/>
                <w:szCs w:val="22"/>
              </w:rPr>
              <w:t>Brainstorm session</w:t>
            </w:r>
            <w:r w:rsidR="00073BE9" w:rsidRPr="00073BE9">
              <w:rPr>
                <w:rFonts w:ascii="Century Gothic" w:hAnsi="Century Gothic"/>
                <w:b/>
                <w:sz w:val="22"/>
                <w:szCs w:val="22"/>
              </w:rPr>
              <w:t>:</w:t>
            </w:r>
            <w:r w:rsidR="00EC6215">
              <w:rPr>
                <w:rFonts w:ascii="Century Gothic" w:hAnsi="Century Gothic"/>
                <w:sz w:val="22"/>
                <w:szCs w:val="22"/>
              </w:rPr>
              <w:t xml:space="preserve"> </w:t>
            </w:r>
            <w:r w:rsidRPr="00EF7EDF">
              <w:rPr>
                <w:rFonts w:ascii="Century Gothic" w:hAnsi="Century Gothic"/>
                <w:sz w:val="22"/>
                <w:szCs w:val="22"/>
              </w:rPr>
              <w:t>What issues</w:t>
            </w:r>
            <w:r w:rsidR="00EC6215">
              <w:rPr>
                <w:rFonts w:ascii="Century Gothic" w:hAnsi="Century Gothic"/>
                <w:sz w:val="22"/>
                <w:szCs w:val="22"/>
              </w:rPr>
              <w:t xml:space="preserve"> might young people face today?</w:t>
            </w:r>
          </w:p>
          <w:p w:rsidR="00EF7EDF" w:rsidRPr="00EF7EDF" w:rsidRDefault="00EF7EDF" w:rsidP="00073BE9">
            <w:pPr>
              <w:numPr>
                <w:ilvl w:val="0"/>
                <w:numId w:val="6"/>
              </w:numPr>
              <w:tabs>
                <w:tab w:val="clear" w:pos="780"/>
                <w:tab w:val="num" w:pos="365"/>
              </w:tabs>
              <w:spacing w:after="40" w:line="288" w:lineRule="auto"/>
              <w:ind w:left="363" w:hanging="357"/>
              <w:rPr>
                <w:rFonts w:ascii="Century Gothic" w:hAnsi="Century Gothic"/>
                <w:sz w:val="22"/>
                <w:szCs w:val="22"/>
              </w:rPr>
            </w:pPr>
            <w:r w:rsidRPr="00EF7EDF">
              <w:rPr>
                <w:rFonts w:ascii="Century Gothic" w:hAnsi="Century Gothic"/>
                <w:sz w:val="22"/>
                <w:szCs w:val="22"/>
              </w:rPr>
              <w:t>Highlight issues from ‘The most common issues of adolescence’ (Handout 5.3)</w:t>
            </w:r>
          </w:p>
        </w:tc>
        <w:tc>
          <w:tcPr>
            <w:tcW w:w="1259" w:type="dxa"/>
          </w:tcPr>
          <w:p w:rsidR="00EF7EDF" w:rsidRPr="00EF7EDF" w:rsidRDefault="00EF7EDF" w:rsidP="00EF7EDF">
            <w:pPr>
              <w:tabs>
                <w:tab w:val="left" w:leader="dot" w:pos="8222"/>
              </w:tabs>
              <w:spacing w:after="180" w:line="288" w:lineRule="auto"/>
              <w:rPr>
                <w:rFonts w:ascii="Century Gothic" w:hAnsi="Century Gothic" w:cs="Symbol"/>
                <w:sz w:val="22"/>
                <w:szCs w:val="22"/>
              </w:rPr>
            </w:pPr>
            <w:r w:rsidRPr="00EF7EDF">
              <w:rPr>
                <w:rFonts w:ascii="Century Gothic" w:hAnsi="Century Gothic" w:cs="Symbol"/>
                <w:sz w:val="22"/>
                <w:szCs w:val="22"/>
              </w:rPr>
              <w:t>10 mins</w:t>
            </w:r>
          </w:p>
        </w:tc>
      </w:tr>
      <w:tr w:rsidR="00EF7EDF" w:rsidRPr="00EF7EDF">
        <w:trPr>
          <w:trHeight w:val="5375"/>
        </w:trPr>
        <w:tc>
          <w:tcPr>
            <w:tcW w:w="2155" w:type="dxa"/>
          </w:tcPr>
          <w:p w:rsidR="00EF7EDF" w:rsidRPr="00073BE9" w:rsidRDefault="00EF7EDF" w:rsidP="00EF7EDF">
            <w:pPr>
              <w:spacing w:after="180" w:line="288" w:lineRule="auto"/>
              <w:rPr>
                <w:rFonts w:ascii="Century Gothic" w:hAnsi="Century Gothic"/>
                <w:b/>
                <w:sz w:val="22"/>
                <w:szCs w:val="22"/>
              </w:rPr>
            </w:pPr>
            <w:r w:rsidRPr="00073BE9">
              <w:rPr>
                <w:rFonts w:ascii="Century Gothic" w:hAnsi="Century Gothic"/>
                <w:b/>
                <w:sz w:val="22"/>
                <w:szCs w:val="22"/>
              </w:rPr>
              <w:t>Engaging with young people</w:t>
            </w:r>
          </w:p>
        </w:tc>
        <w:tc>
          <w:tcPr>
            <w:tcW w:w="5334" w:type="dxa"/>
          </w:tcPr>
          <w:p w:rsidR="00EF7EDF" w:rsidRPr="00EF7EDF"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 id="Text Box 6" o:spid="_x0000_s1030" type="#_x0000_t202" style="position:absolute;margin-left:3.25pt;margin-top:4.25pt;width:240pt;height:28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">
                  <v:textbox>
                    <w:txbxContent>
                      <w:p w:rsidR="00C61F82" w:rsidRPr="00073BE9" w:rsidRDefault="00C61F82" w:rsidP="00073BE9">
                        <w:pPr>
                          <w:spacing w:after="60" w:line="288" w:lineRule="auto"/>
                          <w:rPr>
                            <w:rFonts w:ascii="Century Gothic" w:hAnsi="Century Gothic"/>
                            <w:b/>
                            <w:i/>
                            <w:sz w:val="20"/>
                            <w:szCs w:val="20"/>
                          </w:rPr>
                        </w:pPr>
                        <w:r w:rsidRPr="00073BE9">
                          <w:rPr>
                            <w:rFonts w:ascii="Century Gothic" w:hAnsi="Century Gothic"/>
                            <w:b/>
                            <w:i/>
                            <w:sz w:val="20"/>
                            <w:szCs w:val="20"/>
                          </w:rPr>
                          <w:t>Activity: Engaging young people</w:t>
                        </w:r>
                      </w:p>
                      <w:p w:rsidR="00C61F82" w:rsidRPr="00073BE9" w:rsidRDefault="00C61F82" w:rsidP="00073BE9">
                        <w:pPr>
                          <w:spacing w:after="160" w:line="288" w:lineRule="auto"/>
                          <w:rPr>
                            <w:rFonts w:ascii="Century Gothic" w:hAnsi="Century Gothic"/>
                            <w:sz w:val="20"/>
                            <w:szCs w:val="20"/>
                          </w:rPr>
                        </w:pPr>
                        <w:r w:rsidRPr="00073BE9">
                          <w:rPr>
                            <w:rFonts w:ascii="Century Gothic" w:hAnsi="Century Gothic"/>
                            <w:sz w:val="20"/>
                            <w:szCs w:val="20"/>
                          </w:rPr>
                          <w:t>This activity aims to encourage participants to use</w:t>
                        </w:r>
                        <w:r w:rsidR="00EC6215">
                          <w:rPr>
                            <w:rFonts w:ascii="Century Gothic" w:hAnsi="Century Gothic"/>
                            <w:sz w:val="20"/>
                            <w:szCs w:val="20"/>
                          </w:rPr>
                          <w:t xml:space="preserve"> what they’ve learnt</w:t>
                        </w:r>
                        <w:r w:rsidRPr="00073BE9">
                          <w:rPr>
                            <w:rFonts w:ascii="Century Gothic" w:hAnsi="Century Gothic"/>
                            <w:sz w:val="20"/>
                            <w:szCs w:val="20"/>
                          </w:rPr>
                          <w:t xml:space="preserve"> so far to develop strategies for engaging with young people.</w:t>
                        </w:r>
                      </w:p>
                      <w:p w:rsidR="00C61F82" w:rsidRPr="00073BE9" w:rsidRDefault="00C61F82" w:rsidP="00073BE9">
                        <w:pPr>
                          <w:spacing w:after="160" w:line="288" w:lineRule="auto"/>
                          <w:rPr>
                            <w:rFonts w:ascii="Century Gothic" w:hAnsi="Century Gothic"/>
                            <w:sz w:val="20"/>
                            <w:szCs w:val="20"/>
                          </w:rPr>
                        </w:pPr>
                        <w:r w:rsidRPr="00073BE9">
                          <w:rPr>
                            <w:rFonts w:ascii="Century Gothic" w:hAnsi="Century Gothic"/>
                            <w:sz w:val="20"/>
                            <w:szCs w:val="20"/>
                          </w:rPr>
                          <w:t>Divide participants into two groups. Put these questions to the groups.</w:t>
                        </w:r>
                      </w:p>
                      <w:p w:rsidR="00634D34" w:rsidRDefault="00634D34" w:rsidP="00634D34">
                        <w:pPr>
                          <w:spacing w:after="160" w:line="288" w:lineRule="auto"/>
                          <w:rPr>
                            <w:rFonts w:ascii="Century Gothic" w:hAnsi="Century Gothic"/>
                            <w:b/>
                            <w:sz w:val="20"/>
                            <w:szCs w:val="20"/>
                          </w:rPr>
                        </w:pPr>
                        <w:r w:rsidRPr="00073BE9">
                          <w:rPr>
                            <w:rFonts w:ascii="Century Gothic" w:hAnsi="Century Gothic"/>
                            <w:b/>
                            <w:sz w:val="20"/>
                            <w:szCs w:val="20"/>
                          </w:rPr>
                          <w:t>Group 1:</w:t>
                        </w:r>
                        <w:r w:rsidRPr="00073BE9">
                          <w:rPr>
                            <w:rFonts w:ascii="Century Gothic" w:hAnsi="Century Gothic"/>
                            <w:sz w:val="20"/>
                            <w:szCs w:val="20"/>
                          </w:rPr>
                          <w:t xml:space="preserve"> </w:t>
                        </w:r>
                        <w:r>
                          <w:rPr>
                            <w:rFonts w:ascii="Century Gothic" w:hAnsi="Century Gothic"/>
                            <w:i/>
                            <w:color w:val="0000FF"/>
                            <w:sz w:val="20"/>
                            <w:szCs w:val="20"/>
                          </w:rPr>
                          <w:t>Considering what you’ve learnt</w:t>
                        </w:r>
                        <w:r w:rsidRPr="00073BE9">
                          <w:rPr>
                            <w:rFonts w:ascii="Century Gothic" w:hAnsi="Century Gothic"/>
                            <w:i/>
                            <w:color w:val="0000FF"/>
                            <w:sz w:val="20"/>
                            <w:szCs w:val="20"/>
                          </w:rPr>
                          <w:t xml:space="preserve"> about communicating with young people so far, what might be some particular ways you could best talk with a young person?</w:t>
                        </w:r>
                      </w:p>
                      <w:p w:rsidR="00634D34" w:rsidRPr="00073BE9" w:rsidRDefault="00634D34" w:rsidP="00634D34">
                        <w:pPr>
                          <w:spacing w:after="160" w:line="288" w:lineRule="auto"/>
                          <w:rPr>
                            <w:rFonts w:ascii="Century Gothic" w:hAnsi="Century Gothic"/>
                            <w:sz w:val="20"/>
                            <w:szCs w:val="20"/>
                          </w:rPr>
                        </w:pPr>
                        <w:r w:rsidRPr="00073BE9">
                          <w:rPr>
                            <w:rFonts w:ascii="Century Gothic" w:hAnsi="Century Gothic"/>
                            <w:b/>
                            <w:sz w:val="20"/>
                            <w:szCs w:val="20"/>
                          </w:rPr>
                          <w:t>Group 2:</w:t>
                        </w:r>
                        <w:r w:rsidRPr="00073BE9">
                          <w:rPr>
                            <w:rFonts w:ascii="Century Gothic" w:hAnsi="Century Gothic"/>
                            <w:sz w:val="20"/>
                            <w:szCs w:val="20"/>
                          </w:rPr>
                          <w:t xml:space="preserve"> </w:t>
                        </w:r>
                        <w:r>
                          <w:rPr>
                            <w:rFonts w:ascii="Century Gothic" w:hAnsi="Century Gothic"/>
                            <w:i/>
                            <w:color w:val="0000FF"/>
                            <w:sz w:val="20"/>
                            <w:szCs w:val="20"/>
                          </w:rPr>
                          <w:t>Considering what you’ve learnt</w:t>
                        </w:r>
                        <w:r w:rsidRPr="00073BE9">
                          <w:rPr>
                            <w:rFonts w:ascii="Century Gothic" w:hAnsi="Century Gothic"/>
                            <w:i/>
                            <w:color w:val="0000FF"/>
                            <w:sz w:val="20"/>
                            <w:szCs w:val="20"/>
                          </w:rPr>
                          <w:t xml:space="preserve"> about communicating with young people so far, list some of the worst things you could do when talking to a young person.</w:t>
                        </w:r>
                      </w:p>
                      <w:p w:rsidR="00634D34" w:rsidRPr="00073BE9" w:rsidRDefault="00634D34" w:rsidP="00634D34">
                        <w:pPr>
                          <w:spacing w:after="160" w:line="288" w:lineRule="auto"/>
                          <w:rPr>
                            <w:rFonts w:ascii="Century Gothic" w:hAnsi="Century Gothic"/>
                            <w:sz w:val="20"/>
                            <w:szCs w:val="20"/>
                          </w:rPr>
                        </w:pPr>
                        <w:r w:rsidRPr="00073BE9">
                          <w:rPr>
                            <w:rFonts w:ascii="Century Gothic" w:hAnsi="Century Gothic"/>
                            <w:sz w:val="20"/>
                            <w:szCs w:val="20"/>
                          </w:rPr>
                          <w:t>Ask participants to provide feedback to the group.</w:t>
                        </w:r>
                      </w:p>
                      <w:p w:rsidR="00C61F82" w:rsidRPr="00073BE9" w:rsidRDefault="00C61F82" w:rsidP="00073BE9">
                        <w:pPr>
                          <w:spacing w:after="160" w:line="288" w:lineRule="auto"/>
                          <w:rPr>
                            <w:rFonts w:ascii="Century Gothic" w:hAnsi="Century Gothic"/>
                            <w:i/>
                            <w:color w:val="0000FF"/>
                            <w:sz w:val="20"/>
                            <w:szCs w:val="20"/>
                          </w:rPr>
                        </w:pPr>
                      </w:p>
                    </w:txbxContent>
                  </v:textbox>
                </v:shape>
              </w:pict>
            </w: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Pr="00EF7EDF" w:rsidRDefault="00EF7EDF" w:rsidP="00EF7EDF">
            <w:pPr>
              <w:spacing w:after="180" w:line="288" w:lineRule="auto"/>
              <w:rPr>
                <w:rFonts w:ascii="Century Gothic" w:hAnsi="Century Gothic"/>
                <w:sz w:val="22"/>
                <w:szCs w:val="22"/>
              </w:rPr>
            </w:pPr>
          </w:p>
          <w:p w:rsidR="00EF7EDF" w:rsidRDefault="00EF7EDF" w:rsidP="00EF7EDF">
            <w:pPr>
              <w:spacing w:after="180" w:line="288" w:lineRule="auto"/>
              <w:rPr>
                <w:rFonts w:ascii="Century Gothic" w:hAnsi="Century Gothic"/>
                <w:sz w:val="22"/>
                <w:szCs w:val="22"/>
              </w:rPr>
            </w:pPr>
          </w:p>
          <w:p w:rsidR="001A393B" w:rsidRDefault="001A393B" w:rsidP="001A393B">
            <w:pPr>
              <w:numPr>
                <w:ilvl w:val="0"/>
                <w:numId w:val="13"/>
              </w:numPr>
              <w:spacing w:after="180" w:line="288" w:lineRule="auto"/>
              <w:rPr>
                <w:rFonts w:ascii="Century Gothic" w:hAnsi="Century Gothic"/>
                <w:sz w:val="22"/>
                <w:szCs w:val="22"/>
              </w:rPr>
            </w:pPr>
            <w:r w:rsidRPr="00EF7EDF">
              <w:rPr>
                <w:rFonts w:ascii="Century Gothic" w:hAnsi="Century Gothic"/>
                <w:sz w:val="22"/>
                <w:szCs w:val="22"/>
              </w:rPr>
              <w:t>Highlight any additional ‘Ideas for engaging young people’ (Handout 5.4)</w:t>
            </w:r>
          </w:p>
          <w:p w:rsidR="001A393B" w:rsidRDefault="00C46274" w:rsidP="00EF7EDF">
            <w:pPr>
              <w:spacing w:after="180" w:line="288" w:lineRule="auto"/>
              <w:rPr>
                <w:rFonts w:ascii="Century Gothic" w:hAnsi="Century Gothic"/>
                <w:sz w:val="22"/>
                <w:szCs w:val="22"/>
              </w:rPr>
            </w:pPr>
            <w:r w:rsidRPr="00C46274">
              <w:rPr>
                <w:rFonts w:ascii="Century Gothic" w:hAnsi="Century Gothic"/>
                <w:noProof/>
                <w:sz w:val="22"/>
                <w:szCs w:val="22"/>
                <w:lang w:eastAsia="en-AU"/>
              </w:rPr>
              <w:pict>
                <v:shape id="Text Box 15" o:spid="_x0000_s1031" type="#_x0000_t202" style="position:absolute;margin-left:3.25pt;margin-top:-.3pt;width:240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">
                  <v:textbox>
                    <w:txbxContent>
                      <w:p w:rsidR="001A393B" w:rsidRPr="00073BE9" w:rsidRDefault="001A393B" w:rsidP="001A393B">
                        <w:pPr>
                          <w:spacing w:after="60" w:line="288" w:lineRule="auto"/>
                          <w:rPr>
                            <w:rFonts w:ascii="Century Gothic" w:hAnsi="Century Gothic"/>
                            <w:b/>
                            <w:i/>
                            <w:sz w:val="20"/>
                            <w:szCs w:val="20"/>
                          </w:rPr>
                        </w:pPr>
                        <w:r>
                          <w:rPr>
                            <w:rFonts w:ascii="Century Gothic" w:hAnsi="Century Gothic"/>
                            <w:b/>
                            <w:i/>
                            <w:sz w:val="20"/>
                            <w:szCs w:val="20"/>
                          </w:rPr>
                          <w:t xml:space="preserve">[Optional] </w:t>
                        </w:r>
                        <w:r w:rsidRPr="00073BE9">
                          <w:rPr>
                            <w:rFonts w:ascii="Century Gothic" w:hAnsi="Century Gothic"/>
                            <w:b/>
                            <w:i/>
                            <w:sz w:val="20"/>
                            <w:szCs w:val="20"/>
                          </w:rPr>
                          <w:t xml:space="preserve">Activity: </w:t>
                        </w:r>
                        <w:r>
                          <w:rPr>
                            <w:rFonts w:ascii="Century Gothic" w:hAnsi="Century Gothic"/>
                            <w:b/>
                            <w:i/>
                            <w:sz w:val="20"/>
                            <w:szCs w:val="20"/>
                          </w:rPr>
                          <w:t>Role playing engagement</w:t>
                        </w:r>
                      </w:p>
                      <w:p w:rsidR="001A393B" w:rsidRDefault="001A393B" w:rsidP="001A393B">
                        <w:pPr>
                          <w:spacing w:after="160" w:line="288" w:lineRule="auto"/>
                          <w:rPr>
                            <w:rFonts w:ascii="Century Gothic" w:hAnsi="Century Gothic"/>
                            <w:sz w:val="20"/>
                            <w:szCs w:val="20"/>
                          </w:rPr>
                        </w:pPr>
                        <w:r>
                          <w:rPr>
                            <w:rFonts w:ascii="Century Gothic" w:hAnsi="Century Gothic"/>
                            <w:sz w:val="20"/>
                            <w:szCs w:val="20"/>
                          </w:rPr>
                          <w:t>This activity provides an opportunity for participants to role play how to best engage with a young person.</w:t>
                        </w:r>
                      </w:p>
                      <w:p w:rsidR="001A393B" w:rsidRDefault="001A393B" w:rsidP="001A393B">
                        <w:pPr>
                          <w:spacing w:after="160" w:line="288" w:lineRule="auto"/>
                          <w:rPr>
                            <w:rFonts w:ascii="Century Gothic" w:hAnsi="Century Gothic"/>
                            <w:sz w:val="20"/>
                            <w:szCs w:val="20"/>
                          </w:rPr>
                        </w:pPr>
                        <w:r>
                          <w:rPr>
                            <w:rFonts w:ascii="Century Gothic" w:hAnsi="Century Gothic"/>
                            <w:sz w:val="20"/>
                            <w:szCs w:val="20"/>
                          </w:rPr>
                          <w:t>In pairs ask participants role play a first meeting with a young person. Each participant takes it in turns to play the young person and then the mentor role.</w:t>
                        </w:r>
                      </w:p>
                      <w:p w:rsidR="001A393B" w:rsidRPr="00073BE9" w:rsidRDefault="001A393B" w:rsidP="001A393B">
                        <w:pPr>
                          <w:spacing w:after="160" w:line="288" w:lineRule="auto"/>
                          <w:rPr>
                            <w:rFonts w:ascii="Century Gothic" w:hAnsi="Century Gothic"/>
                            <w:sz w:val="20"/>
                            <w:szCs w:val="20"/>
                          </w:rPr>
                        </w:pPr>
                        <w:r w:rsidRPr="00073BE9">
                          <w:rPr>
                            <w:rFonts w:ascii="Century Gothic" w:hAnsi="Century Gothic"/>
                            <w:sz w:val="20"/>
                            <w:szCs w:val="20"/>
                          </w:rPr>
                          <w:t xml:space="preserve">Ask participants to provide feedback to </w:t>
                        </w:r>
                        <w:r>
                          <w:rPr>
                            <w:rFonts w:ascii="Century Gothic" w:hAnsi="Century Gothic"/>
                            <w:sz w:val="20"/>
                            <w:szCs w:val="20"/>
                          </w:rPr>
                          <w:t>each other. Then ask for general observations from the group.</w:t>
                        </w:r>
                      </w:p>
                      <w:p w:rsidR="001A393B" w:rsidRDefault="001A393B" w:rsidP="001A393B">
                        <w:pPr>
                          <w:spacing w:after="160" w:line="288" w:lineRule="auto"/>
                          <w:rPr>
                            <w:rFonts w:ascii="Century Gothic" w:hAnsi="Century Gothic"/>
                            <w:sz w:val="20"/>
                            <w:szCs w:val="20"/>
                          </w:rPr>
                        </w:pPr>
                      </w:p>
                      <w:p w:rsidR="001A393B" w:rsidRPr="00073BE9" w:rsidRDefault="001A393B" w:rsidP="001A393B">
                        <w:pPr>
                          <w:spacing w:after="160" w:line="288" w:lineRule="auto"/>
                          <w:rPr>
                            <w:rFonts w:ascii="Century Gothic" w:hAnsi="Century Gothic"/>
                            <w:i/>
                            <w:color w:val="0000FF"/>
                            <w:sz w:val="20"/>
                            <w:szCs w:val="20"/>
                          </w:rPr>
                        </w:pPr>
                      </w:p>
                    </w:txbxContent>
                  </v:textbox>
                </v:shape>
              </w:pict>
            </w:r>
          </w:p>
          <w:p w:rsidR="001A393B" w:rsidRDefault="001A393B" w:rsidP="00EF7EDF">
            <w:pPr>
              <w:spacing w:after="180" w:line="288" w:lineRule="auto"/>
              <w:rPr>
                <w:rFonts w:ascii="Century Gothic" w:hAnsi="Century Gothic"/>
                <w:sz w:val="22"/>
                <w:szCs w:val="22"/>
              </w:rPr>
            </w:pPr>
          </w:p>
          <w:p w:rsidR="001A393B" w:rsidRDefault="001A393B" w:rsidP="00EF7EDF">
            <w:pPr>
              <w:spacing w:after="180" w:line="288" w:lineRule="auto"/>
              <w:rPr>
                <w:rFonts w:ascii="Century Gothic" w:hAnsi="Century Gothic"/>
                <w:sz w:val="22"/>
                <w:szCs w:val="22"/>
              </w:rPr>
            </w:pPr>
          </w:p>
          <w:p w:rsidR="001A393B" w:rsidRDefault="001A393B" w:rsidP="00EF7EDF">
            <w:pPr>
              <w:spacing w:after="180" w:line="288" w:lineRule="auto"/>
              <w:rPr>
                <w:rFonts w:ascii="Century Gothic" w:hAnsi="Century Gothic"/>
                <w:sz w:val="22"/>
                <w:szCs w:val="22"/>
              </w:rPr>
            </w:pPr>
          </w:p>
          <w:p w:rsidR="001A393B" w:rsidRDefault="001A393B" w:rsidP="00EF7EDF">
            <w:pPr>
              <w:spacing w:after="180" w:line="288" w:lineRule="auto"/>
              <w:rPr>
                <w:rFonts w:ascii="Century Gothic" w:hAnsi="Century Gothic"/>
                <w:sz w:val="22"/>
                <w:szCs w:val="22"/>
              </w:rPr>
            </w:pPr>
          </w:p>
          <w:p w:rsidR="001A393B" w:rsidRDefault="001A393B" w:rsidP="00EF7EDF">
            <w:pPr>
              <w:spacing w:after="180" w:line="288" w:lineRule="auto"/>
              <w:rPr>
                <w:rFonts w:ascii="Century Gothic" w:hAnsi="Century Gothic"/>
                <w:sz w:val="22"/>
                <w:szCs w:val="22"/>
              </w:rPr>
            </w:pPr>
          </w:p>
          <w:p w:rsidR="001A393B" w:rsidRDefault="001A393B" w:rsidP="00EF7EDF">
            <w:pPr>
              <w:spacing w:after="180" w:line="288" w:lineRule="auto"/>
              <w:rPr>
                <w:rFonts w:ascii="Century Gothic" w:hAnsi="Century Gothic"/>
                <w:sz w:val="22"/>
                <w:szCs w:val="22"/>
              </w:rPr>
            </w:pPr>
          </w:p>
          <w:p w:rsidR="00EF7EDF" w:rsidRDefault="00EF7EDF"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C46274" w:rsidP="001A393B">
            <w:pPr>
              <w:spacing w:after="180" w:line="288" w:lineRule="auto"/>
              <w:ind w:left="5"/>
              <w:rPr>
                <w:rFonts w:ascii="Century Gothic" w:hAnsi="Century Gothic"/>
                <w:sz w:val="22"/>
                <w:szCs w:val="22"/>
              </w:rPr>
            </w:pPr>
            <w:r w:rsidRPr="00C46274">
              <w:rPr>
                <w:rFonts w:ascii="Century Gothic" w:hAnsi="Century Gothic"/>
                <w:noProof/>
                <w:sz w:val="22"/>
                <w:szCs w:val="22"/>
                <w:lang w:eastAsia="en-AU"/>
              </w:rPr>
              <w:pict>
                <v:shape id="Text Box 16" o:spid="_x0000_s1032" type="#_x0000_t202" style="position:absolute;left:0;text-align:left;margin-left:3.35pt;margin-top:6.1pt;width:240pt;height:23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">
                  <v:textbox>
                    <w:txbxContent>
                      <w:p w:rsidR="00135FA7" w:rsidRDefault="00135FA7" w:rsidP="00135FA7">
                        <w:pPr>
                          <w:spacing w:after="160" w:line="288" w:lineRule="auto"/>
                          <w:rPr>
                            <w:rFonts w:ascii="Century Gothic" w:hAnsi="Century Gothic"/>
                            <w:b/>
                            <w:i/>
                            <w:sz w:val="20"/>
                            <w:szCs w:val="20"/>
                          </w:rPr>
                        </w:pPr>
                        <w:r>
                          <w:rPr>
                            <w:rFonts w:ascii="Century Gothic" w:hAnsi="Century Gothic"/>
                            <w:b/>
                            <w:i/>
                            <w:sz w:val="20"/>
                            <w:szCs w:val="20"/>
                          </w:rPr>
                          <w:t xml:space="preserve">[Optional] </w:t>
                        </w:r>
                        <w:r w:rsidRPr="00073BE9">
                          <w:rPr>
                            <w:rFonts w:ascii="Century Gothic" w:hAnsi="Century Gothic"/>
                            <w:b/>
                            <w:i/>
                            <w:sz w:val="20"/>
                            <w:szCs w:val="20"/>
                          </w:rPr>
                          <w:t xml:space="preserve">Activity: </w:t>
                        </w:r>
                        <w:r>
                          <w:rPr>
                            <w:rFonts w:ascii="Century Gothic" w:hAnsi="Century Gothic"/>
                            <w:b/>
                            <w:i/>
                            <w:sz w:val="20"/>
                            <w:szCs w:val="20"/>
                          </w:rPr>
                          <w:t>Word Up</w:t>
                        </w:r>
                      </w:p>
                      <w:p w:rsidR="00135FA7" w:rsidRPr="00135FA7" w:rsidRDefault="00135FA7" w:rsidP="00135FA7">
                        <w:pPr>
                          <w:spacing w:after="160" w:line="288" w:lineRule="auto"/>
                          <w:rPr>
                            <w:rFonts w:ascii="Century Gothic" w:hAnsi="Century Gothic"/>
                            <w:sz w:val="20"/>
                            <w:szCs w:val="20"/>
                          </w:rPr>
                        </w:pPr>
                        <w:r>
                          <w:rPr>
                            <w:rFonts w:ascii="Century Gothic" w:hAnsi="Century Gothic"/>
                            <w:sz w:val="20"/>
                            <w:szCs w:val="20"/>
                          </w:rPr>
                          <w:t>Provide participants with the glossary of generation Y and</w:t>
                        </w:r>
                        <w:r w:rsidRPr="00135FA7">
                          <w:rPr>
                            <w:rFonts w:ascii="Century Gothic" w:hAnsi="Century Gothic"/>
                            <w:sz w:val="20"/>
                            <w:szCs w:val="20"/>
                          </w:rPr>
                          <w:t xml:space="preserve"> Z terms found at:</w:t>
                        </w:r>
                      </w:p>
                      <w:p w:rsidR="00135FA7" w:rsidRPr="00135FA7" w:rsidRDefault="00135FA7" w:rsidP="00135FA7">
                        <w:pPr>
                          <w:spacing w:after="160" w:line="288" w:lineRule="auto"/>
                          <w:rPr>
                            <w:rFonts w:ascii="Century Gothic" w:hAnsi="Century Gothic"/>
                            <w:sz w:val="20"/>
                            <w:szCs w:val="20"/>
                          </w:rPr>
                        </w:pPr>
                        <w:r w:rsidRPr="00135FA7">
                          <w:rPr>
                            <w:rFonts w:ascii="Century Gothic" w:hAnsi="Century Gothic"/>
                            <w:sz w:val="20"/>
                            <w:szCs w:val="20"/>
                          </w:rPr>
                          <w:t xml:space="preserve"> </w:t>
                        </w:r>
                        <w:hyperlink r:id="rId9" w:history="1">
                          <w:r w:rsidRPr="001523B2">
                            <w:rPr>
                              <w:rStyle w:val="Hyperlink"/>
                              <w:rFonts w:ascii="Century Gothic" w:hAnsi="Century Gothic"/>
                              <w:sz w:val="20"/>
                              <w:szCs w:val="20"/>
                            </w:rPr>
                            <w:t>www.wordup.net.au/pub/wordup1.pdf</w:t>
                          </w:r>
                        </w:hyperlink>
                      </w:p>
                      <w:p w:rsidR="00135FA7" w:rsidRDefault="00135FA7" w:rsidP="00135FA7">
                        <w:pPr>
                          <w:spacing w:after="160" w:line="288" w:lineRule="auto"/>
                          <w:rPr>
                            <w:rFonts w:ascii="Century Gothic" w:hAnsi="Century Gothic"/>
                            <w:sz w:val="20"/>
                            <w:szCs w:val="20"/>
                          </w:rPr>
                        </w:pPr>
                        <w:r>
                          <w:rPr>
                            <w:rFonts w:ascii="Century Gothic" w:hAnsi="Century Gothic"/>
                            <w:sz w:val="20"/>
                            <w:szCs w:val="20"/>
                          </w:rPr>
                          <w:t xml:space="preserve">Ask participants to circle terms they have heard before. </w:t>
                        </w:r>
                      </w:p>
                      <w:p w:rsidR="00135FA7" w:rsidRPr="00073BE9" w:rsidRDefault="00135FA7" w:rsidP="00135FA7">
                        <w:pPr>
                          <w:spacing w:after="160" w:line="288" w:lineRule="auto"/>
                          <w:rPr>
                            <w:rFonts w:ascii="Century Gothic" w:hAnsi="Century Gothic"/>
                            <w:sz w:val="20"/>
                            <w:szCs w:val="20"/>
                          </w:rPr>
                        </w:pPr>
                        <w:r>
                          <w:rPr>
                            <w:rFonts w:ascii="Century Gothic" w:hAnsi="Century Gothic"/>
                            <w:sz w:val="20"/>
                            <w:szCs w:val="20"/>
                          </w:rPr>
                          <w:t>In pairs ask participants to discuss the article and how they might respond if a young person uses a term they do not understand.  Participants can then share with the group how they would respond to ‘unknown’ terminology in a way that is authentic to them.</w:t>
                        </w:r>
                      </w:p>
                      <w:p w:rsidR="00135FA7" w:rsidRDefault="00135FA7" w:rsidP="00135FA7">
                        <w:pPr>
                          <w:spacing w:after="160" w:line="288" w:lineRule="auto"/>
                          <w:rPr>
                            <w:rFonts w:ascii="Century Gothic" w:hAnsi="Century Gothic"/>
                            <w:sz w:val="20"/>
                            <w:szCs w:val="20"/>
                          </w:rPr>
                        </w:pPr>
                      </w:p>
                      <w:p w:rsidR="00135FA7" w:rsidRPr="00073BE9" w:rsidRDefault="00135FA7" w:rsidP="00135FA7">
                        <w:pPr>
                          <w:spacing w:after="160" w:line="288" w:lineRule="auto"/>
                          <w:rPr>
                            <w:rFonts w:ascii="Century Gothic" w:hAnsi="Century Gothic"/>
                            <w:i/>
                            <w:color w:val="0000FF"/>
                            <w:sz w:val="20"/>
                            <w:szCs w:val="20"/>
                          </w:rPr>
                        </w:pPr>
                      </w:p>
                    </w:txbxContent>
                  </v:textbox>
                </v:shape>
              </w:pict>
            </w: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Default="00135FA7" w:rsidP="001A393B">
            <w:pPr>
              <w:spacing w:after="180" w:line="288" w:lineRule="auto"/>
              <w:ind w:left="5"/>
              <w:rPr>
                <w:rFonts w:ascii="Century Gothic" w:hAnsi="Century Gothic"/>
                <w:sz w:val="22"/>
                <w:szCs w:val="22"/>
              </w:rPr>
            </w:pPr>
          </w:p>
          <w:p w:rsidR="00135FA7" w:rsidRPr="00EF7EDF" w:rsidRDefault="00135FA7" w:rsidP="001A393B">
            <w:pPr>
              <w:spacing w:after="180" w:line="288" w:lineRule="auto"/>
              <w:ind w:left="5"/>
              <w:rPr>
                <w:rFonts w:ascii="Century Gothic" w:hAnsi="Century Gothic"/>
                <w:sz w:val="22"/>
                <w:szCs w:val="22"/>
              </w:rPr>
            </w:pPr>
          </w:p>
        </w:tc>
        <w:tc>
          <w:tcPr>
            <w:tcW w:w="1259" w:type="dxa"/>
          </w:tcPr>
          <w:p w:rsidR="00EF7EDF" w:rsidRDefault="00EF7EDF" w:rsidP="00EF7EDF">
            <w:pPr>
              <w:tabs>
                <w:tab w:val="left" w:leader="dot" w:pos="8222"/>
              </w:tabs>
              <w:spacing w:after="180" w:line="288" w:lineRule="auto"/>
              <w:rPr>
                <w:rFonts w:ascii="Century Gothic" w:hAnsi="Century Gothic" w:cs="Symbol"/>
                <w:sz w:val="22"/>
                <w:szCs w:val="22"/>
              </w:rPr>
            </w:pPr>
            <w:r w:rsidRPr="00EF7EDF">
              <w:rPr>
                <w:rFonts w:ascii="Century Gothic" w:hAnsi="Century Gothic" w:cs="Symbol"/>
                <w:sz w:val="22"/>
                <w:szCs w:val="22"/>
              </w:rPr>
              <w:t>20 mins</w:t>
            </w: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A393B" w:rsidRDefault="001A393B"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i/>
                <w:sz w:val="22"/>
                <w:szCs w:val="22"/>
              </w:rPr>
            </w:pPr>
          </w:p>
          <w:p w:rsidR="00135FA7" w:rsidRDefault="00135FA7" w:rsidP="00EF7EDF">
            <w:pPr>
              <w:tabs>
                <w:tab w:val="left" w:leader="dot" w:pos="8222"/>
              </w:tabs>
              <w:spacing w:after="180" w:line="288" w:lineRule="auto"/>
              <w:rPr>
                <w:rFonts w:ascii="Century Gothic" w:hAnsi="Century Gothic" w:cs="Symbol"/>
                <w:i/>
                <w:sz w:val="22"/>
                <w:szCs w:val="22"/>
              </w:rPr>
            </w:pPr>
          </w:p>
          <w:p w:rsidR="001A393B" w:rsidRPr="001A393B" w:rsidRDefault="001A393B" w:rsidP="00EF7EDF">
            <w:pPr>
              <w:tabs>
                <w:tab w:val="left" w:leader="dot" w:pos="8222"/>
              </w:tabs>
              <w:spacing w:after="180" w:line="288" w:lineRule="auto"/>
              <w:rPr>
                <w:rFonts w:ascii="Century Gothic" w:hAnsi="Century Gothic" w:cs="Symbol"/>
                <w:i/>
                <w:sz w:val="22"/>
                <w:szCs w:val="22"/>
              </w:rPr>
            </w:pPr>
            <w:r w:rsidRPr="001A393B">
              <w:rPr>
                <w:rFonts w:ascii="Century Gothic" w:hAnsi="Century Gothic" w:cs="Symbol"/>
                <w:i/>
                <w:sz w:val="22"/>
                <w:szCs w:val="22"/>
              </w:rPr>
              <w:t>[20 mins]</w:t>
            </w:r>
          </w:p>
          <w:p w:rsidR="001A393B" w:rsidRDefault="001A393B"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Pr="001A393B" w:rsidRDefault="00135FA7" w:rsidP="00135FA7">
            <w:pPr>
              <w:tabs>
                <w:tab w:val="left" w:leader="dot" w:pos="8222"/>
              </w:tabs>
              <w:spacing w:after="180" w:line="288" w:lineRule="auto"/>
              <w:rPr>
                <w:rFonts w:ascii="Century Gothic" w:hAnsi="Century Gothic" w:cs="Symbol"/>
                <w:i/>
                <w:sz w:val="22"/>
                <w:szCs w:val="22"/>
              </w:rPr>
            </w:pPr>
            <w:r w:rsidRPr="001A393B">
              <w:rPr>
                <w:rFonts w:ascii="Century Gothic" w:hAnsi="Century Gothic" w:cs="Symbol"/>
                <w:i/>
                <w:sz w:val="22"/>
                <w:szCs w:val="22"/>
              </w:rPr>
              <w:t>[20 mins]</w:t>
            </w: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35FA7" w:rsidRDefault="00135FA7" w:rsidP="00EF7EDF">
            <w:pPr>
              <w:tabs>
                <w:tab w:val="left" w:leader="dot" w:pos="8222"/>
              </w:tabs>
              <w:spacing w:after="180" w:line="288" w:lineRule="auto"/>
              <w:rPr>
                <w:rFonts w:ascii="Century Gothic" w:hAnsi="Century Gothic" w:cs="Symbol"/>
                <w:sz w:val="22"/>
                <w:szCs w:val="22"/>
              </w:rPr>
            </w:pPr>
          </w:p>
          <w:p w:rsidR="001A393B" w:rsidRPr="00EF7EDF" w:rsidRDefault="001A393B" w:rsidP="00EF7EDF">
            <w:pPr>
              <w:tabs>
                <w:tab w:val="left" w:leader="dot" w:pos="8222"/>
              </w:tabs>
              <w:spacing w:after="180" w:line="288" w:lineRule="auto"/>
              <w:rPr>
                <w:rFonts w:ascii="Century Gothic" w:hAnsi="Century Gothic" w:cs="Symbol"/>
                <w:sz w:val="22"/>
                <w:szCs w:val="22"/>
              </w:rPr>
            </w:pPr>
          </w:p>
        </w:tc>
      </w:tr>
    </w:tbl>
    <w:p w:rsidR="00EF7EDF" w:rsidRPr="00EF7EDF" w:rsidRDefault="00EF7EDF" w:rsidP="00EF7EDF">
      <w:pPr>
        <w:spacing w:before="120" w:after="180" w:line="288" w:lineRule="auto"/>
        <w:jc w:val="right"/>
        <w:rPr>
          <w:rFonts w:ascii="Century Gothic" w:hAnsi="Century Gothic" w:cs="Lucida Sans"/>
          <w:sz w:val="22"/>
          <w:szCs w:val="22"/>
        </w:rPr>
        <w:sectPr w:rsidR="00EF7EDF" w:rsidRPr="00EF7EDF">
          <w:headerReference w:type="default" r:id="rId10"/>
          <w:footerReference w:type="default" r:id="rId11"/>
          <w:pgSz w:w="11907" w:h="16840" w:code="9"/>
          <w:pgMar w:top="1418" w:right="1134" w:bottom="1418" w:left="1134" w:header="357" w:footer="0" w:gutter="0"/>
          <w:cols w:space="708"/>
          <w:docGrid w:linePitch="360"/>
        </w:sectPr>
      </w:pPr>
    </w:p>
    <w:p w:rsidR="00EF7EDF" w:rsidRPr="00073BE9" w:rsidRDefault="00EF7EDF" w:rsidP="00073BE9">
      <w:pPr>
        <w:jc w:val="right"/>
        <w:rPr>
          <w:rFonts w:ascii="Century Gothic" w:hAnsi="Century Gothic"/>
          <w:sz w:val="52"/>
          <w:szCs w:val="52"/>
        </w:rPr>
      </w:pPr>
      <w:r w:rsidRPr="00073BE9">
        <w:rPr>
          <w:rFonts w:ascii="Century Gothic" w:hAnsi="Century Gothic"/>
          <w:sz w:val="52"/>
          <w:szCs w:val="52"/>
        </w:rPr>
        <w:t>HANDOUT 5.1</w:t>
      </w:r>
      <w:r w:rsidRPr="00073BE9">
        <w:rPr>
          <w:rFonts w:ascii="Century Gothic" w:hAnsi="Century Gothic"/>
          <w:sz w:val="52"/>
          <w:szCs w:val="52"/>
        </w:rPr>
        <w:br/>
        <w:t xml:space="preserve">The stages </w:t>
      </w:r>
      <w:r w:rsidR="00073BE9">
        <w:rPr>
          <w:rFonts w:ascii="Century Gothic" w:hAnsi="Century Gothic"/>
          <w:sz w:val="52"/>
          <w:szCs w:val="52"/>
        </w:rPr>
        <w:t xml:space="preserve">of </w:t>
      </w:r>
      <w:r w:rsidRPr="00073BE9">
        <w:rPr>
          <w:rFonts w:ascii="Century Gothic" w:hAnsi="Century Gothic"/>
          <w:sz w:val="52"/>
          <w:szCs w:val="52"/>
        </w:rPr>
        <w:t xml:space="preserve">adolescent </w:t>
      </w:r>
      <w:r w:rsidR="00073BE9">
        <w:rPr>
          <w:rFonts w:ascii="Century Gothic" w:hAnsi="Century Gothic"/>
          <w:sz w:val="52"/>
          <w:szCs w:val="52"/>
        </w:rPr>
        <w:br/>
      </w:r>
      <w:r w:rsidRPr="00073BE9">
        <w:rPr>
          <w:rFonts w:ascii="Century Gothic" w:hAnsi="Century Gothic"/>
          <w:sz w:val="52"/>
          <w:szCs w:val="52"/>
        </w:rPr>
        <w:t>development</w:t>
      </w:r>
    </w:p>
    <w:p w:rsidR="00EF7EDF" w:rsidRPr="00EF7EDF" w:rsidRDefault="00EF7EDF" w:rsidP="00EF7EDF">
      <w:pPr>
        <w:spacing w:after="180" w:line="288" w:lineRule="auto"/>
        <w:rPr>
          <w:rFonts w:ascii="Century Gothic" w:hAnsi="Century Gothic"/>
          <w:sz w:val="22"/>
          <w:szCs w:val="22"/>
        </w:rPr>
      </w:pPr>
    </w:p>
    <w:p w:rsidR="00EF7EDF" w:rsidRPr="00073BE9" w:rsidRDefault="00EC6215" w:rsidP="00073BE9">
      <w:pPr>
        <w:spacing w:after="160" w:line="288" w:lineRule="auto"/>
        <w:jc w:val="right"/>
        <w:rPr>
          <w:rFonts w:ascii="Century Gothic" w:hAnsi="Century Gothic"/>
          <w:sz w:val="20"/>
          <w:szCs w:val="20"/>
        </w:rPr>
      </w:pPr>
      <w:r>
        <w:rPr>
          <w:rFonts w:ascii="Century Gothic" w:hAnsi="Century Gothic"/>
          <w:sz w:val="20"/>
          <w:szCs w:val="20"/>
        </w:rPr>
        <w:t>‘Adolescence is a roller</w:t>
      </w:r>
      <w:r w:rsidR="00EF7EDF" w:rsidRPr="00073BE9">
        <w:rPr>
          <w:rFonts w:ascii="Century Gothic" w:hAnsi="Century Gothic"/>
          <w:sz w:val="20"/>
          <w:szCs w:val="20"/>
        </w:rPr>
        <w:t>coaster ride, and no one gets off before it’s over.</w:t>
      </w:r>
      <w:r w:rsidR="00073BE9" w:rsidRPr="00073BE9">
        <w:rPr>
          <w:rFonts w:ascii="Century Gothic" w:hAnsi="Century Gothic"/>
          <w:sz w:val="20"/>
          <w:szCs w:val="20"/>
        </w:rPr>
        <w:t xml:space="preserve">’ </w:t>
      </w:r>
    </w:p>
    <w:p w:rsidR="00EF7EDF" w:rsidRPr="00073BE9" w:rsidRDefault="00EF7EDF" w:rsidP="00073BE9">
      <w:pPr>
        <w:spacing w:after="160" w:line="288" w:lineRule="auto"/>
        <w:jc w:val="right"/>
        <w:rPr>
          <w:rFonts w:ascii="Century Gothic" w:hAnsi="Century Gothic"/>
          <w:sz w:val="20"/>
          <w:szCs w:val="20"/>
        </w:rPr>
      </w:pPr>
      <w:r w:rsidRPr="00073BE9">
        <w:rPr>
          <w:rFonts w:ascii="Century Gothic" w:hAnsi="Century Gothic"/>
          <w:sz w:val="20"/>
          <w:szCs w:val="20"/>
        </w:rPr>
        <w:t xml:space="preserve">(Anonymous) </w:t>
      </w:r>
    </w:p>
    <w:p w:rsidR="00073BE9" w:rsidRPr="00EF7EDF" w:rsidRDefault="00073BE9" w:rsidP="00073BE9">
      <w:pPr>
        <w:spacing w:after="160" w:line="288" w:lineRule="auto"/>
        <w:rPr>
          <w:rFonts w:ascii="Century Gothic" w:hAnsi="Century Gothic"/>
          <w:sz w:val="22"/>
          <w:szCs w:val="22"/>
        </w:rPr>
      </w:pPr>
    </w:p>
    <w:p w:rsidR="00EF7EDF" w:rsidRPr="00073BE9" w:rsidRDefault="00EF7EDF" w:rsidP="00073BE9">
      <w:pPr>
        <w:spacing w:after="160" w:line="288" w:lineRule="auto"/>
        <w:rPr>
          <w:rFonts w:ascii="Century Gothic" w:hAnsi="Century Gothic"/>
          <w:sz w:val="20"/>
          <w:szCs w:val="20"/>
        </w:rPr>
      </w:pPr>
      <w:r w:rsidRPr="00073BE9">
        <w:rPr>
          <w:rFonts w:ascii="Century Gothic" w:hAnsi="Century Gothic"/>
          <w:sz w:val="20"/>
          <w:szCs w:val="20"/>
        </w:rPr>
        <w:t xml:space="preserve">Adolescence is the transition from childhood to adulthood. It can begin as young as eight years </w:t>
      </w:r>
      <w:r w:rsidR="00EC6215">
        <w:rPr>
          <w:rFonts w:ascii="Century Gothic" w:hAnsi="Century Gothic"/>
          <w:sz w:val="20"/>
          <w:szCs w:val="20"/>
        </w:rPr>
        <w:t xml:space="preserve">old </w:t>
      </w:r>
      <w:r w:rsidRPr="00073BE9">
        <w:rPr>
          <w:rFonts w:ascii="Century Gothic" w:hAnsi="Century Gothic"/>
          <w:sz w:val="20"/>
          <w:szCs w:val="20"/>
        </w:rPr>
        <w:t xml:space="preserve">and can end </w:t>
      </w:r>
      <w:r w:rsidR="00EC6215">
        <w:rPr>
          <w:rFonts w:ascii="Century Gothic" w:hAnsi="Century Gothic"/>
          <w:sz w:val="20"/>
          <w:szCs w:val="20"/>
        </w:rPr>
        <w:t>as late as 26 years, but is most commonly seen in ages</w:t>
      </w:r>
      <w:r w:rsidRPr="00073BE9">
        <w:rPr>
          <w:rFonts w:ascii="Century Gothic" w:hAnsi="Century Gothic"/>
          <w:sz w:val="20"/>
          <w:szCs w:val="20"/>
        </w:rPr>
        <w:t xml:space="preserve"> 11 to 21.</w:t>
      </w:r>
    </w:p>
    <w:p w:rsidR="00EF7EDF" w:rsidRPr="00073BE9" w:rsidRDefault="00EF7EDF" w:rsidP="00073BE9">
      <w:pPr>
        <w:spacing w:after="160" w:line="288" w:lineRule="auto"/>
        <w:rPr>
          <w:rFonts w:ascii="Century Gothic" w:hAnsi="Century Gothic"/>
          <w:sz w:val="20"/>
          <w:szCs w:val="20"/>
        </w:rPr>
      </w:pPr>
      <w:r w:rsidRPr="00073BE9">
        <w:rPr>
          <w:rFonts w:ascii="Century Gothic" w:hAnsi="Century Gothic"/>
          <w:sz w:val="20"/>
          <w:szCs w:val="20"/>
        </w:rPr>
        <w:t>The developmental changes adolescents undergo – physical, cognitive and social-emotional – are dramatic, which makes it one of the most confusing and stressful times of life.</w:t>
      </w:r>
    </w:p>
    <w:p w:rsidR="00EF7EDF" w:rsidRPr="00073BE9" w:rsidRDefault="00EF7EDF" w:rsidP="00073BE9">
      <w:pPr>
        <w:spacing w:after="160" w:line="288" w:lineRule="auto"/>
        <w:rPr>
          <w:rFonts w:ascii="Century Gothic" w:hAnsi="Century Gothic"/>
          <w:sz w:val="20"/>
          <w:szCs w:val="20"/>
        </w:rPr>
      </w:pPr>
      <w:r w:rsidRPr="00073BE9">
        <w:rPr>
          <w:rFonts w:ascii="Century Gothic" w:hAnsi="Century Gothic"/>
          <w:sz w:val="20"/>
          <w:szCs w:val="20"/>
        </w:rPr>
        <w:t>Erik Erikson’s model of human development, The Eight Ages of Man, describes</w:t>
      </w:r>
      <w:r w:rsidR="00EC6215">
        <w:rPr>
          <w:rFonts w:ascii="Century Gothic" w:hAnsi="Century Gothic"/>
          <w:sz w:val="20"/>
          <w:szCs w:val="20"/>
        </w:rPr>
        <w:t xml:space="preserve"> adolescence as the period of ‘i</w:t>
      </w:r>
      <w:r w:rsidRPr="00073BE9">
        <w:rPr>
          <w:rFonts w:ascii="Century Gothic" w:hAnsi="Century Gothic"/>
          <w:sz w:val="20"/>
          <w:szCs w:val="20"/>
        </w:rPr>
        <w:t>dentity v</w:t>
      </w:r>
      <w:r w:rsidR="00EC6215">
        <w:rPr>
          <w:rFonts w:ascii="Century Gothic" w:hAnsi="Century Gothic"/>
          <w:sz w:val="20"/>
          <w:szCs w:val="20"/>
        </w:rPr>
        <w:t>ersus r</w:t>
      </w:r>
      <w:r w:rsidRPr="00073BE9">
        <w:rPr>
          <w:rFonts w:ascii="Century Gothic" w:hAnsi="Century Gothic"/>
          <w:sz w:val="20"/>
          <w:szCs w:val="20"/>
        </w:rPr>
        <w:t xml:space="preserve">ole confusion’. It is marked by early, middle and late stages, and poses three big questions: </w:t>
      </w:r>
      <w:r w:rsidR="00076689">
        <w:rPr>
          <w:rFonts w:ascii="Century Gothic" w:hAnsi="Century Gothic"/>
          <w:sz w:val="20"/>
          <w:szCs w:val="20"/>
        </w:rPr>
        <w:t>W</w:t>
      </w:r>
      <w:r w:rsidRPr="00073BE9">
        <w:rPr>
          <w:rFonts w:ascii="Century Gothic" w:hAnsi="Century Gothic"/>
          <w:sz w:val="20"/>
          <w:szCs w:val="20"/>
        </w:rPr>
        <w:t>ho am I</w:t>
      </w:r>
      <w:r w:rsidR="00076689">
        <w:rPr>
          <w:rFonts w:ascii="Century Gothic" w:hAnsi="Century Gothic"/>
          <w:sz w:val="20"/>
          <w:szCs w:val="20"/>
        </w:rPr>
        <w:t>?</w:t>
      </w:r>
      <w:r w:rsidRPr="00073BE9">
        <w:rPr>
          <w:rFonts w:ascii="Century Gothic" w:hAnsi="Century Gothic"/>
          <w:sz w:val="20"/>
          <w:szCs w:val="20"/>
        </w:rPr>
        <w:t xml:space="preserve"> </w:t>
      </w:r>
      <w:r w:rsidR="00076689">
        <w:rPr>
          <w:rFonts w:ascii="Century Gothic" w:hAnsi="Century Gothic"/>
          <w:sz w:val="20"/>
          <w:szCs w:val="20"/>
        </w:rPr>
        <w:t>A</w:t>
      </w:r>
      <w:r w:rsidRPr="00073BE9">
        <w:rPr>
          <w:rFonts w:ascii="Century Gothic" w:hAnsi="Century Gothic"/>
          <w:sz w:val="20"/>
          <w:szCs w:val="20"/>
        </w:rPr>
        <w:t>m I normal</w:t>
      </w:r>
      <w:r w:rsidR="00076689">
        <w:rPr>
          <w:rFonts w:ascii="Century Gothic" w:hAnsi="Century Gothic"/>
          <w:sz w:val="20"/>
          <w:szCs w:val="20"/>
        </w:rPr>
        <w:t>? What is my place in the world?</w:t>
      </w:r>
    </w:p>
    <w:p w:rsidR="00EF7EDF" w:rsidRPr="00073BE9" w:rsidRDefault="00EF7EDF" w:rsidP="00073BE9">
      <w:pPr>
        <w:spacing w:after="160" w:line="288" w:lineRule="auto"/>
        <w:rPr>
          <w:rFonts w:ascii="Century Gothic" w:hAnsi="Century Gothic"/>
          <w:sz w:val="20"/>
          <w:szCs w:val="20"/>
        </w:rPr>
      </w:pPr>
      <w:r w:rsidRPr="00073BE9">
        <w:rPr>
          <w:rFonts w:ascii="Century Gothic" w:hAnsi="Century Gothic"/>
          <w:sz w:val="20"/>
          <w:szCs w:val="20"/>
        </w:rPr>
        <w:t>To become an adult adolescents must complete the ‘tasks of adolescence’. These are to:</w:t>
      </w:r>
    </w:p>
    <w:p w:rsidR="00EF7EDF" w:rsidRPr="00073BE9" w:rsidRDefault="00EF7EDF" w:rsidP="00073BE9">
      <w:pPr>
        <w:numPr>
          <w:ilvl w:val="0"/>
          <w:numId w:val="7"/>
        </w:numPr>
        <w:spacing w:after="100" w:line="288" w:lineRule="auto"/>
        <w:ind w:left="777" w:hanging="357"/>
        <w:rPr>
          <w:rFonts w:ascii="Century Gothic" w:hAnsi="Century Gothic"/>
          <w:sz w:val="20"/>
          <w:szCs w:val="20"/>
        </w:rPr>
      </w:pPr>
      <w:r w:rsidRPr="00073BE9">
        <w:rPr>
          <w:rFonts w:ascii="Century Gothic" w:hAnsi="Century Gothic"/>
          <w:sz w:val="20"/>
          <w:szCs w:val="20"/>
        </w:rPr>
        <w:t>form a secure and positive identity</w:t>
      </w:r>
    </w:p>
    <w:p w:rsidR="00EF7EDF" w:rsidRPr="00073BE9" w:rsidRDefault="00EF7EDF" w:rsidP="00073BE9">
      <w:pPr>
        <w:numPr>
          <w:ilvl w:val="0"/>
          <w:numId w:val="7"/>
        </w:numPr>
        <w:spacing w:after="100" w:line="288" w:lineRule="auto"/>
        <w:ind w:left="777" w:hanging="357"/>
        <w:rPr>
          <w:rFonts w:ascii="Century Gothic" w:hAnsi="Century Gothic"/>
          <w:sz w:val="20"/>
          <w:szCs w:val="20"/>
        </w:rPr>
      </w:pPr>
      <w:r w:rsidRPr="00073BE9">
        <w:rPr>
          <w:rFonts w:ascii="Century Gothic" w:hAnsi="Century Gothic"/>
          <w:sz w:val="20"/>
          <w:szCs w:val="20"/>
        </w:rPr>
        <w:t>achieve independence from adult carers and parents</w:t>
      </w:r>
    </w:p>
    <w:p w:rsidR="00EF7EDF" w:rsidRPr="00073BE9" w:rsidRDefault="00EF7EDF" w:rsidP="00073BE9">
      <w:pPr>
        <w:numPr>
          <w:ilvl w:val="0"/>
          <w:numId w:val="7"/>
        </w:numPr>
        <w:spacing w:after="100" w:line="288" w:lineRule="auto"/>
        <w:ind w:left="777" w:hanging="357"/>
        <w:rPr>
          <w:rFonts w:ascii="Century Gothic" w:hAnsi="Century Gothic"/>
          <w:sz w:val="20"/>
          <w:szCs w:val="20"/>
        </w:rPr>
      </w:pPr>
      <w:r w:rsidRPr="00073BE9">
        <w:rPr>
          <w:rFonts w:ascii="Century Gothic" w:hAnsi="Century Gothic"/>
          <w:sz w:val="20"/>
          <w:szCs w:val="20"/>
        </w:rPr>
        <w:t>establish ‘love’ objects outside the family</w:t>
      </w:r>
    </w:p>
    <w:p w:rsidR="00EF7EDF" w:rsidRPr="00073BE9" w:rsidRDefault="00EF7EDF" w:rsidP="00073BE9">
      <w:pPr>
        <w:numPr>
          <w:ilvl w:val="0"/>
          <w:numId w:val="7"/>
        </w:numPr>
        <w:spacing w:after="160" w:line="288" w:lineRule="auto"/>
        <w:rPr>
          <w:rFonts w:ascii="Century Gothic" w:hAnsi="Century Gothic"/>
          <w:sz w:val="20"/>
          <w:szCs w:val="20"/>
        </w:rPr>
      </w:pPr>
      <w:r w:rsidRPr="00073BE9">
        <w:rPr>
          <w:rFonts w:ascii="Century Gothic" w:hAnsi="Century Gothic"/>
          <w:sz w:val="20"/>
          <w:szCs w:val="20"/>
        </w:rPr>
        <w:t xml:space="preserve">find a place in the world by establishing </w:t>
      </w:r>
      <w:r w:rsidR="00076689">
        <w:rPr>
          <w:rFonts w:ascii="Century Gothic" w:hAnsi="Century Gothic"/>
          <w:sz w:val="20"/>
          <w:szCs w:val="20"/>
        </w:rPr>
        <w:t xml:space="preserve">a </w:t>
      </w:r>
      <w:r w:rsidRPr="00073BE9">
        <w:rPr>
          <w:rFonts w:ascii="Century Gothic" w:hAnsi="Century Gothic"/>
          <w:sz w:val="20"/>
          <w:szCs w:val="20"/>
        </w:rPr>
        <w:t>career direction and economic independence.</w:t>
      </w:r>
    </w:p>
    <w:p w:rsidR="00FD6CCD" w:rsidRDefault="000072FA" w:rsidP="00073BE9">
      <w:pPr>
        <w:spacing w:after="160" w:line="288" w:lineRule="auto"/>
        <w:rPr>
          <w:rFonts w:ascii="Century Gothic" w:hAnsi="Century Gothic"/>
          <w:sz w:val="20"/>
          <w:szCs w:val="20"/>
        </w:rPr>
        <w:sectPr w:rsidR="00FD6CCD">
          <w:footerReference w:type="default" r:id="rId12"/>
          <w:pgSz w:w="11907" w:h="16840" w:code="9"/>
          <w:pgMar w:top="1418" w:right="1134" w:bottom="1418" w:left="1134" w:header="709" w:footer="0" w:gutter="0"/>
          <w:cols w:space="708"/>
          <w:docGrid w:linePitch="360"/>
        </w:sectPr>
      </w:pPr>
      <w:r>
        <w:rPr>
          <w:noProof/>
          <w:lang w:val="en-US"/>
        </w:rPr>
        <w:drawing>
          <wp:anchor distT="0" distB="0" distL="114300" distR="114300" simplePos="0" relativeHeight="251660288" behindDoc="1" locked="0" layoutInCell="1" allowOverlap="1">
            <wp:simplePos x="0" y="0"/>
            <wp:positionH relativeFrom="column">
              <wp:posOffset>3609340</wp:posOffset>
            </wp:positionH>
            <wp:positionV relativeFrom="paragraph">
              <wp:posOffset>826770</wp:posOffset>
            </wp:positionV>
            <wp:extent cx="2007235" cy="1733550"/>
            <wp:effectExtent l="0" t="0" r="0" b="0"/>
            <wp:wrapTight wrapText="bothSides">
              <wp:wrapPolygon edited="0">
                <wp:start x="0" y="0"/>
                <wp:lineTo x="0" y="21363"/>
                <wp:lineTo x="21320" y="21363"/>
                <wp:lineTo x="21320" y="0"/>
                <wp:lineTo x="0" y="0"/>
              </wp:wrapPolygon>
            </wp:wrapTight>
            <wp:docPr id="12" name="Picture 12" descr="Youth and Eld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outh and Elder 2"/>
                    <pic:cNvPicPr>
                      <a:picLocks noChangeAspect="1" noChangeArrowheads="1"/>
                    </pic:cNvPicPr>
                  </pic:nvPicPr>
                  <pic:blipFill>
                    <a:blip r:embed="rId13"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7235" cy="1733550"/>
                    </a:xfrm>
                    <a:prstGeom prst="rect">
                      <a:avLst/>
                    </a:prstGeom>
                    <a:noFill/>
                    <a:ln>
                      <a:noFill/>
                    </a:ln>
                  </pic:spPr>
                </pic:pic>
              </a:graphicData>
            </a:graphic>
          </wp:anchor>
        </w:drawing>
      </w:r>
      <w:r w:rsidR="00EF7EDF" w:rsidRPr="00073BE9">
        <w:rPr>
          <w:rFonts w:ascii="Century Gothic" w:hAnsi="Century Gothic"/>
          <w:sz w:val="20"/>
          <w:szCs w:val="20"/>
        </w:rPr>
        <w:t xml:space="preserve">The changes adolescents undergo are intense, demanding and frightening, and largely out of their control. They can’t see the light at the end of the tunnel and </w:t>
      </w:r>
      <w:r w:rsidR="00577A1D">
        <w:rPr>
          <w:rFonts w:ascii="Century Gothic" w:hAnsi="Century Gothic"/>
          <w:sz w:val="20"/>
          <w:szCs w:val="20"/>
        </w:rPr>
        <w:t xml:space="preserve">often </w:t>
      </w:r>
      <w:r w:rsidR="00EF7EDF" w:rsidRPr="00073BE9">
        <w:rPr>
          <w:rFonts w:ascii="Century Gothic" w:hAnsi="Century Gothic"/>
          <w:sz w:val="20"/>
          <w:szCs w:val="20"/>
        </w:rPr>
        <w:t>have no idea what’s comin</w:t>
      </w:r>
      <w:r w:rsidR="00317320">
        <w:rPr>
          <w:rFonts w:ascii="Century Gothic" w:hAnsi="Century Gothic"/>
          <w:sz w:val="20"/>
          <w:szCs w:val="20"/>
        </w:rPr>
        <w:t>g at them next.</w:t>
      </w:r>
      <w:r w:rsidR="00C50596" w:rsidRPr="00C50596">
        <w:rPr>
          <w:rFonts w:ascii="Century Gothic" w:hAnsi="Century Gothic"/>
        </w:rPr>
        <w:t xml:space="preserve"> </w:t>
      </w:r>
    </w:p>
    <w:tbl>
      <w:tblPr>
        <w:tblW w:w="15708" w:type="dxa"/>
        <w:tblInd w:w="-792" w:type="dxa"/>
        <w:tblBorders>
          <w:top w:val="single" w:sz="8" w:space="0" w:color="000000"/>
          <w:left w:val="single" w:sz="8" w:space="0" w:color="000000"/>
          <w:bottom w:val="single" w:sz="8" w:space="0" w:color="000000"/>
          <w:right w:val="single" w:sz="8" w:space="0" w:color="000000"/>
        </w:tblBorders>
        <w:tblLayout w:type="fixed"/>
        <w:tblLook w:val="0000"/>
      </w:tblPr>
      <w:tblGrid>
        <w:gridCol w:w="1080"/>
        <w:gridCol w:w="4068"/>
        <w:gridCol w:w="3600"/>
        <w:gridCol w:w="6960"/>
      </w:tblGrid>
      <w:tr w:rsidR="00E3783A" w:rsidRPr="009A79A1">
        <w:tc>
          <w:tcPr>
            <w:tcW w:w="1080" w:type="dxa"/>
            <w:tcBorders>
              <w:top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jc w:val="center"/>
              <w:rPr>
                <w:rFonts w:ascii="Century Gothic" w:hAnsi="Century Gothic"/>
                <w:color w:val="000000"/>
                <w:sz w:val="20"/>
                <w:szCs w:val="20"/>
              </w:rPr>
            </w:pPr>
            <w:bookmarkStart w:id="0" w:name="_GoBack"/>
            <w:bookmarkEnd w:id="0"/>
            <w:r w:rsidRPr="009A79A1">
              <w:rPr>
                <w:rFonts w:ascii="Century Gothic" w:hAnsi="Century Gothic"/>
                <w:b/>
                <w:bCs/>
                <w:color w:val="000000"/>
                <w:sz w:val="20"/>
                <w:szCs w:val="20"/>
              </w:rPr>
              <w:t xml:space="preserve">Stage </w:t>
            </w:r>
          </w:p>
        </w:tc>
        <w:tc>
          <w:tcPr>
            <w:tcW w:w="4068" w:type="dxa"/>
            <w:tcBorders>
              <w:top w:val="single" w:sz="8" w:space="0" w:color="000000"/>
              <w:left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jc w:val="center"/>
              <w:rPr>
                <w:rFonts w:ascii="Century Gothic" w:hAnsi="Century Gothic"/>
                <w:color w:val="000000"/>
                <w:sz w:val="20"/>
                <w:szCs w:val="20"/>
              </w:rPr>
            </w:pPr>
            <w:r w:rsidRPr="009A79A1">
              <w:rPr>
                <w:rFonts w:ascii="Century Gothic" w:hAnsi="Century Gothic"/>
                <w:b/>
                <w:bCs/>
                <w:color w:val="000000"/>
                <w:sz w:val="20"/>
                <w:szCs w:val="20"/>
              </w:rPr>
              <w:t xml:space="preserve">Physical </w:t>
            </w:r>
          </w:p>
        </w:tc>
        <w:tc>
          <w:tcPr>
            <w:tcW w:w="3600" w:type="dxa"/>
            <w:tcBorders>
              <w:top w:val="single" w:sz="8" w:space="0" w:color="000000"/>
              <w:left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jc w:val="center"/>
              <w:rPr>
                <w:rFonts w:ascii="Century Gothic" w:hAnsi="Century Gothic"/>
                <w:color w:val="000000"/>
                <w:sz w:val="20"/>
                <w:szCs w:val="20"/>
              </w:rPr>
            </w:pPr>
            <w:r w:rsidRPr="009A79A1">
              <w:rPr>
                <w:rFonts w:ascii="Century Gothic" w:hAnsi="Century Gothic"/>
                <w:b/>
                <w:bCs/>
                <w:color w:val="000000"/>
                <w:sz w:val="20"/>
                <w:szCs w:val="20"/>
              </w:rPr>
              <w:t xml:space="preserve">Cognitive </w:t>
            </w:r>
          </w:p>
        </w:tc>
        <w:tc>
          <w:tcPr>
            <w:tcW w:w="6960" w:type="dxa"/>
            <w:tcBorders>
              <w:top w:val="single" w:sz="8" w:space="0" w:color="000000"/>
              <w:left w:val="single" w:sz="8" w:space="0" w:color="000000"/>
              <w:bottom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jc w:val="center"/>
              <w:rPr>
                <w:rFonts w:ascii="Century Gothic" w:hAnsi="Century Gothic"/>
                <w:color w:val="000000"/>
                <w:sz w:val="20"/>
                <w:szCs w:val="20"/>
              </w:rPr>
            </w:pPr>
            <w:r w:rsidRPr="009A79A1">
              <w:rPr>
                <w:rFonts w:ascii="Century Gothic" w:hAnsi="Century Gothic"/>
                <w:b/>
                <w:bCs/>
                <w:color w:val="000000"/>
                <w:sz w:val="20"/>
                <w:szCs w:val="20"/>
              </w:rPr>
              <w:t>Social-emotional</w:t>
            </w:r>
            <w:r>
              <w:rPr>
                <w:rStyle w:val="FootnoteReference"/>
                <w:rFonts w:ascii="Century Gothic" w:hAnsi="Century Gothic"/>
                <w:b/>
                <w:bCs/>
                <w:color w:val="000000"/>
                <w:sz w:val="20"/>
                <w:szCs w:val="20"/>
              </w:rPr>
              <w:footnoteReference w:id="1"/>
            </w:r>
            <w:r w:rsidRPr="009A79A1">
              <w:rPr>
                <w:rFonts w:ascii="Century Gothic" w:hAnsi="Century Gothic"/>
                <w:b/>
                <w:bCs/>
                <w:color w:val="000000"/>
                <w:sz w:val="20"/>
                <w:szCs w:val="20"/>
              </w:rPr>
              <w:t xml:space="preserve"> </w:t>
            </w:r>
          </w:p>
        </w:tc>
      </w:tr>
      <w:tr w:rsidR="00E3783A" w:rsidRPr="009A79A1">
        <w:tc>
          <w:tcPr>
            <w:tcW w:w="1080" w:type="dxa"/>
            <w:tcBorders>
              <w:top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b/>
                <w:bCs/>
                <w:color w:val="000000"/>
                <w:sz w:val="20"/>
                <w:szCs w:val="20"/>
              </w:rPr>
              <w:t xml:space="preserve">Early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b/>
                <w:bCs/>
                <w:color w:val="000000"/>
                <w:sz w:val="20"/>
                <w:szCs w:val="20"/>
              </w:rPr>
              <w:t xml:space="preserve">~ 11–13 years </w:t>
            </w:r>
          </w:p>
        </w:tc>
        <w:tc>
          <w:tcPr>
            <w:tcW w:w="4068"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Puberty: grow body </w:t>
            </w:r>
            <w:r>
              <w:rPr>
                <w:rFonts w:ascii="Century Gothic" w:hAnsi="Century Gothic"/>
                <w:color w:val="000000"/>
                <w:sz w:val="20"/>
                <w:szCs w:val="20"/>
              </w:rPr>
              <w:t xml:space="preserve">hair, increased </w:t>
            </w:r>
            <w:r w:rsidRPr="009A79A1">
              <w:rPr>
                <w:rFonts w:ascii="Century Gothic" w:hAnsi="Century Gothic"/>
                <w:color w:val="000000"/>
                <w:sz w:val="20"/>
                <w:szCs w:val="20"/>
              </w:rPr>
              <w:t xml:space="preserve">oil production in hair and skin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Girls: breast and hip development, menarche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Boys: growth in testicles and penis, wet dreams, deepening of voice </w:t>
            </w:r>
          </w:p>
          <w:p w:rsidR="00E3783A" w:rsidRPr="009A79A1" w:rsidRDefault="00EC6215"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Pr>
                <w:rFonts w:ascii="Century Gothic" w:hAnsi="Century Gothic"/>
                <w:color w:val="000000"/>
                <w:sz w:val="20"/>
                <w:szCs w:val="20"/>
              </w:rPr>
              <w:t>Tremendous physical growth:</w:t>
            </w:r>
            <w:r w:rsidR="00E3783A" w:rsidRPr="009A79A1">
              <w:rPr>
                <w:rFonts w:ascii="Century Gothic" w:hAnsi="Century Gothic"/>
                <w:color w:val="000000"/>
                <w:sz w:val="20"/>
                <w:szCs w:val="20"/>
              </w:rPr>
              <w:t xml:space="preserve"> height</w:t>
            </w:r>
            <w:r>
              <w:rPr>
                <w:rFonts w:ascii="Century Gothic" w:hAnsi="Century Gothic"/>
                <w:color w:val="000000"/>
                <w:sz w:val="20"/>
                <w:szCs w:val="20"/>
              </w:rPr>
              <w:t xml:space="preserve"> increase</w:t>
            </w:r>
            <w:r w:rsidR="00E3783A" w:rsidRPr="009A79A1">
              <w:rPr>
                <w:rFonts w:ascii="Century Gothic" w:hAnsi="Century Gothic"/>
                <w:color w:val="000000"/>
                <w:sz w:val="20"/>
                <w:szCs w:val="20"/>
              </w:rPr>
              <w:t xml:space="preserve"> and weight</w:t>
            </w:r>
            <w:r>
              <w:rPr>
                <w:rFonts w:ascii="Century Gothic" w:hAnsi="Century Gothic"/>
                <w:color w:val="000000"/>
                <w:sz w:val="20"/>
                <w:szCs w:val="20"/>
              </w:rPr>
              <w:t xml:space="preserve"> gain</w:t>
            </w:r>
            <w:r w:rsidR="00E3783A" w:rsidRPr="009A79A1">
              <w:rPr>
                <w:rFonts w:ascii="Century Gothic" w:hAnsi="Century Gothic"/>
                <w:color w:val="000000"/>
                <w:sz w:val="20"/>
                <w:szCs w:val="20"/>
              </w:rPr>
              <w:t xml:space="preserv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Greater sexual interest </w:t>
            </w:r>
          </w:p>
        </w:tc>
        <w:tc>
          <w:tcPr>
            <w:tcW w:w="3600"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Growing capacity for abstract thought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Mostly interested in present with limited thought</w:t>
            </w:r>
            <w:r w:rsidR="00EC6215">
              <w:rPr>
                <w:rFonts w:ascii="Century Gothic" w:hAnsi="Century Gothic"/>
                <w:color w:val="000000"/>
                <w:sz w:val="20"/>
                <w:szCs w:val="20"/>
              </w:rPr>
              <w:t xml:space="preserve"> of</w:t>
            </w:r>
            <w:r w:rsidRPr="009A79A1">
              <w:rPr>
                <w:rFonts w:ascii="Century Gothic" w:hAnsi="Century Gothic"/>
                <w:color w:val="000000"/>
                <w:sz w:val="20"/>
                <w:szCs w:val="20"/>
              </w:rPr>
              <w:t xml:space="preserve"> the future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Intellectual interests expand and become more important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Deeper moral thinking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p>
        </w:tc>
        <w:tc>
          <w:tcPr>
            <w:tcW w:w="6960" w:type="dxa"/>
            <w:tcBorders>
              <w:top w:val="single" w:sz="8" w:space="0" w:color="000000"/>
              <w:left w:val="single" w:sz="8" w:space="0" w:color="000000"/>
              <w:bottom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Shift from top </w:t>
            </w:r>
            <w:r w:rsidR="00EC6215">
              <w:rPr>
                <w:rFonts w:ascii="Century Gothic" w:hAnsi="Century Gothic"/>
                <w:color w:val="000000"/>
                <w:sz w:val="20"/>
                <w:szCs w:val="20"/>
              </w:rPr>
              <w:t xml:space="preserve">position </w:t>
            </w:r>
            <w:r>
              <w:rPr>
                <w:rFonts w:ascii="Century Gothic" w:hAnsi="Century Gothic"/>
                <w:color w:val="000000"/>
                <w:sz w:val="20"/>
                <w:szCs w:val="20"/>
              </w:rPr>
              <w:t xml:space="preserve">in </w:t>
            </w:r>
            <w:r w:rsidRPr="009A79A1">
              <w:rPr>
                <w:rFonts w:ascii="Century Gothic" w:hAnsi="Century Gothic"/>
                <w:color w:val="000000"/>
                <w:sz w:val="20"/>
                <w:szCs w:val="20"/>
              </w:rPr>
              <w:t xml:space="preserve">primary school to </w:t>
            </w:r>
            <w:r w:rsidR="00EC6215">
              <w:rPr>
                <w:rFonts w:ascii="Century Gothic" w:hAnsi="Century Gothic"/>
                <w:color w:val="000000"/>
                <w:sz w:val="20"/>
                <w:szCs w:val="20"/>
              </w:rPr>
              <w:t xml:space="preserve">being </w:t>
            </w:r>
            <w:r w:rsidRPr="009A79A1">
              <w:rPr>
                <w:rFonts w:ascii="Century Gothic" w:hAnsi="Century Gothic"/>
                <w:color w:val="000000"/>
                <w:sz w:val="20"/>
                <w:szCs w:val="20"/>
              </w:rPr>
              <w:t>le</w:t>
            </w:r>
            <w:r>
              <w:rPr>
                <w:rFonts w:ascii="Century Gothic" w:hAnsi="Century Gothic"/>
                <w:color w:val="000000"/>
                <w:sz w:val="20"/>
                <w:szCs w:val="20"/>
              </w:rPr>
              <w:t xml:space="preserve">ss powerful in secondary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Struggle with sense of identity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Feel awkward about self and </w:t>
            </w:r>
            <w:r>
              <w:rPr>
                <w:rFonts w:ascii="Century Gothic" w:hAnsi="Century Gothic"/>
                <w:color w:val="000000"/>
                <w:sz w:val="20"/>
                <w:szCs w:val="20"/>
              </w:rPr>
              <w:t>body; worry about being normal</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Realise parents are imperfect; greater conflict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Increased influence of peer group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Desire for independence and privacy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Return to ‘childish’ behaviour, particularly when stressed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Rule and limit</w:t>
            </w:r>
            <w:r>
              <w:rPr>
                <w:rFonts w:ascii="Century Gothic" w:hAnsi="Century Gothic"/>
                <w:color w:val="000000"/>
                <w:sz w:val="20"/>
                <w:szCs w:val="20"/>
              </w:rPr>
              <w:t xml:space="preserve"> </w:t>
            </w:r>
            <w:r w:rsidRPr="009A79A1">
              <w:rPr>
                <w:rFonts w:ascii="Century Gothic" w:hAnsi="Century Gothic"/>
                <w:color w:val="000000"/>
                <w:sz w:val="20"/>
                <w:szCs w:val="20"/>
              </w:rPr>
              <w:t xml:space="preserve">testing </w:t>
            </w:r>
          </w:p>
        </w:tc>
      </w:tr>
      <w:tr w:rsidR="00E3783A" w:rsidRPr="009A79A1">
        <w:tc>
          <w:tcPr>
            <w:tcW w:w="1080" w:type="dxa"/>
            <w:tcBorders>
              <w:top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b/>
                <w:bCs/>
                <w:color w:val="000000"/>
                <w:sz w:val="20"/>
                <w:szCs w:val="20"/>
              </w:rPr>
              <w:t xml:space="preserve">Middle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b/>
                <w:bCs/>
                <w:color w:val="000000"/>
                <w:sz w:val="20"/>
                <w:szCs w:val="20"/>
              </w:rPr>
              <w:t xml:space="preserve">~14–18 years </w:t>
            </w:r>
          </w:p>
        </w:tc>
        <w:tc>
          <w:tcPr>
            <w:tcW w:w="4068"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Puberty is completed</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The average age for sexual maturation is 10.5 years for girls and 12.5 years for boys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Physical growth slows for girls, continues for boys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p>
        </w:tc>
        <w:tc>
          <w:tcPr>
            <w:tcW w:w="3600"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Even greater capacity for abstract thought</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Increased gener</w:t>
            </w:r>
            <w:r>
              <w:rPr>
                <w:rFonts w:ascii="Century Gothic" w:hAnsi="Century Gothic"/>
                <w:color w:val="000000"/>
                <w:sz w:val="20"/>
                <w:szCs w:val="20"/>
              </w:rPr>
              <w:t xml:space="preserve">al knowledge </w:t>
            </w:r>
            <w:r w:rsidRPr="009A79A1">
              <w:rPr>
                <w:rFonts w:ascii="Century Gothic" w:hAnsi="Century Gothic"/>
                <w:color w:val="000000"/>
                <w:sz w:val="20"/>
                <w:szCs w:val="20"/>
              </w:rPr>
              <w:t xml:space="preserve">applied to new tasks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Interest in learning life skills like cooking, fixing things, driving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Gre</w:t>
            </w:r>
            <w:r>
              <w:rPr>
                <w:rFonts w:ascii="Century Gothic" w:hAnsi="Century Gothic"/>
                <w:color w:val="000000"/>
                <w:sz w:val="20"/>
                <w:szCs w:val="20"/>
              </w:rPr>
              <w:t>ater ability to set goals</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Interest in moral reasoning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Thinking about meaning of life </w:t>
            </w:r>
          </w:p>
        </w:tc>
        <w:tc>
          <w:tcPr>
            <w:tcW w:w="6960" w:type="dxa"/>
            <w:tcBorders>
              <w:top w:val="single" w:sz="8" w:space="0" w:color="000000"/>
              <w:left w:val="single" w:sz="8" w:space="0" w:color="000000"/>
              <w:bottom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Deep self-involvement, changing between high expectations and poor self-concept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Pr>
                <w:rFonts w:ascii="Century Gothic" w:hAnsi="Century Gothic"/>
                <w:color w:val="000000"/>
                <w:sz w:val="20"/>
                <w:szCs w:val="20"/>
              </w:rPr>
              <w:t>A</w:t>
            </w:r>
            <w:r w:rsidRPr="009A79A1">
              <w:rPr>
                <w:rFonts w:ascii="Century Gothic" w:hAnsi="Century Gothic"/>
                <w:color w:val="000000"/>
                <w:sz w:val="20"/>
                <w:szCs w:val="20"/>
              </w:rPr>
              <w:t xml:space="preserve">djustment to changing body, worries about being normal </w:t>
            </w:r>
          </w:p>
          <w:p w:rsidR="00E3783A" w:rsidRPr="009A79A1" w:rsidRDefault="00E3783A" w:rsidP="00C61F82">
            <w:pPr>
              <w:numPr>
                <w:ilvl w:val="0"/>
                <w:numId w:val="8"/>
              </w:numPr>
              <w:autoSpaceDE w:val="0"/>
              <w:autoSpaceDN w:val="0"/>
              <w:adjustRightInd w:val="0"/>
              <w:spacing w:before="60" w:after="60" w:line="288" w:lineRule="auto"/>
              <w:ind w:right="504"/>
              <w:rPr>
                <w:rFonts w:ascii="Century Gothic" w:hAnsi="Century Gothic"/>
                <w:color w:val="000000"/>
                <w:sz w:val="20"/>
                <w:szCs w:val="20"/>
              </w:rPr>
            </w:pPr>
            <w:r w:rsidRPr="009A79A1">
              <w:rPr>
                <w:rFonts w:ascii="Century Gothic" w:hAnsi="Century Gothic"/>
                <w:color w:val="000000"/>
                <w:sz w:val="20"/>
                <w:szCs w:val="20"/>
              </w:rPr>
              <w:t>A sense of ego and personal uniqueness, and thinking no one can understand them</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Pr>
                <w:rFonts w:ascii="Century Gothic" w:hAnsi="Century Gothic"/>
                <w:color w:val="000000"/>
                <w:sz w:val="20"/>
                <w:szCs w:val="20"/>
              </w:rPr>
              <w:t>D</w:t>
            </w:r>
            <w:r w:rsidRPr="009A79A1">
              <w:rPr>
                <w:rFonts w:ascii="Century Gothic" w:hAnsi="Century Gothic"/>
                <w:color w:val="000000"/>
                <w:sz w:val="20"/>
                <w:szCs w:val="20"/>
              </w:rPr>
              <w:t xml:space="preserve">istance selves from parents, </w:t>
            </w:r>
            <w:r>
              <w:rPr>
                <w:rFonts w:ascii="Century Gothic" w:hAnsi="Century Gothic"/>
                <w:color w:val="000000"/>
                <w:sz w:val="20"/>
                <w:szCs w:val="20"/>
              </w:rPr>
              <w:t>d</w:t>
            </w:r>
            <w:r w:rsidRPr="009A79A1">
              <w:rPr>
                <w:rFonts w:ascii="Century Gothic" w:hAnsi="Century Gothic"/>
                <w:color w:val="000000"/>
                <w:sz w:val="20"/>
                <w:szCs w:val="20"/>
              </w:rPr>
              <w:t xml:space="preserve">rive for independence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Driven to make friends and </w:t>
            </w:r>
            <w:r w:rsidR="00D83B66">
              <w:rPr>
                <w:rFonts w:ascii="Century Gothic" w:hAnsi="Century Gothic"/>
                <w:color w:val="000000"/>
                <w:sz w:val="20"/>
                <w:szCs w:val="20"/>
              </w:rPr>
              <w:t>develop greater reliance on them;</w:t>
            </w:r>
            <w:r w:rsidRPr="009A79A1">
              <w:rPr>
                <w:rFonts w:ascii="Century Gothic" w:hAnsi="Century Gothic"/>
                <w:color w:val="000000"/>
                <w:sz w:val="20"/>
                <w:szCs w:val="20"/>
              </w:rPr>
              <w:t xml:space="preserve"> popularity can be an important issue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Feelings of love and passion </w:t>
            </w:r>
          </w:p>
        </w:tc>
      </w:tr>
      <w:tr w:rsidR="00E3783A" w:rsidRPr="009A79A1">
        <w:tc>
          <w:tcPr>
            <w:tcW w:w="1080" w:type="dxa"/>
            <w:tcBorders>
              <w:top w:val="single" w:sz="8" w:space="0" w:color="000000"/>
              <w:bottom w:val="single" w:sz="8" w:space="0" w:color="000000"/>
              <w:right w:val="single" w:sz="8" w:space="0" w:color="000000"/>
            </w:tcBorders>
            <w:shd w:val="clear" w:color="auto" w:fill="99CCFF"/>
          </w:tcPr>
          <w:p w:rsidR="00E3783A" w:rsidRPr="009A79A1" w:rsidRDefault="00E3783A" w:rsidP="00C61F82">
            <w:pPr>
              <w:autoSpaceDE w:val="0"/>
              <w:autoSpaceDN w:val="0"/>
              <w:adjustRightInd w:val="0"/>
              <w:spacing w:before="60" w:after="60" w:line="288" w:lineRule="auto"/>
              <w:rPr>
                <w:rFonts w:ascii="Century Gothic" w:hAnsi="Century Gothic"/>
                <w:b/>
                <w:bCs/>
                <w:color w:val="000000"/>
                <w:sz w:val="20"/>
                <w:szCs w:val="20"/>
              </w:rPr>
            </w:pPr>
            <w:r w:rsidRPr="009A79A1">
              <w:rPr>
                <w:rFonts w:ascii="Century Gothic" w:hAnsi="Century Gothic"/>
                <w:b/>
                <w:bCs/>
                <w:color w:val="000000"/>
                <w:sz w:val="20"/>
                <w:szCs w:val="20"/>
              </w:rPr>
              <w:t xml:space="preserve">Late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b/>
                <w:bCs/>
                <w:color w:val="000000"/>
                <w:sz w:val="20"/>
                <w:szCs w:val="20"/>
              </w:rPr>
              <w:t>~ 19–21 years</w:t>
            </w:r>
          </w:p>
        </w:tc>
        <w:tc>
          <w:tcPr>
            <w:tcW w:w="4068"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Young women, typically, are fully developed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Young men continue to g</w:t>
            </w:r>
            <w:r w:rsidR="00D83B66">
              <w:rPr>
                <w:rFonts w:ascii="Century Gothic" w:hAnsi="Century Gothic"/>
                <w:color w:val="000000"/>
                <w:sz w:val="20"/>
                <w:szCs w:val="20"/>
              </w:rPr>
              <w:t>ain height, weight, muscle mass</w:t>
            </w:r>
            <w:r w:rsidRPr="009A79A1">
              <w:rPr>
                <w:rFonts w:ascii="Century Gothic" w:hAnsi="Century Gothic"/>
                <w:color w:val="000000"/>
                <w:sz w:val="20"/>
                <w:szCs w:val="20"/>
              </w:rPr>
              <w:t xml:space="preserve"> and body hair </w:t>
            </w:r>
          </w:p>
          <w:p w:rsidR="00E3783A" w:rsidRPr="009A79A1" w:rsidRDefault="00E3783A" w:rsidP="00C61F82">
            <w:pPr>
              <w:autoSpaceDE w:val="0"/>
              <w:autoSpaceDN w:val="0"/>
              <w:adjustRightInd w:val="0"/>
              <w:spacing w:before="60" w:after="60" w:line="288" w:lineRule="auto"/>
              <w:rPr>
                <w:rFonts w:ascii="Century Gothic" w:hAnsi="Century Gothic"/>
                <w:color w:val="000000"/>
                <w:sz w:val="20"/>
                <w:szCs w:val="20"/>
              </w:rPr>
            </w:pPr>
          </w:p>
        </w:tc>
        <w:tc>
          <w:tcPr>
            <w:tcW w:w="3600" w:type="dxa"/>
            <w:tcBorders>
              <w:top w:val="single" w:sz="8" w:space="0" w:color="000000"/>
              <w:left w:val="single" w:sz="8" w:space="0" w:color="000000"/>
              <w:bottom w:val="single" w:sz="8" w:space="0" w:color="000000"/>
              <w:right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Ability to think ideas through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Ability to delay gratification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Pr>
                <w:rFonts w:ascii="Century Gothic" w:hAnsi="Century Gothic"/>
                <w:color w:val="000000"/>
                <w:sz w:val="20"/>
                <w:szCs w:val="20"/>
              </w:rPr>
              <w:t>Increased contemplation</w:t>
            </w:r>
            <w:r w:rsidRPr="009A79A1">
              <w:rPr>
                <w:rFonts w:ascii="Century Gothic" w:hAnsi="Century Gothic"/>
                <w:color w:val="000000"/>
                <w:sz w:val="20"/>
                <w:szCs w:val="20"/>
              </w:rPr>
              <w:t xml:space="preserv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Increased concern for future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Continued interest in moral reasoning </w:t>
            </w:r>
          </w:p>
        </w:tc>
        <w:tc>
          <w:tcPr>
            <w:tcW w:w="6960" w:type="dxa"/>
            <w:tcBorders>
              <w:top w:val="single" w:sz="8" w:space="0" w:color="000000"/>
              <w:left w:val="single" w:sz="8" w:space="0" w:color="000000"/>
              <w:bottom w:val="single" w:sz="8" w:space="0" w:color="000000"/>
            </w:tcBorders>
            <w:shd w:val="clear" w:color="auto" w:fill="FFFFFF"/>
          </w:tcPr>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Firmer sense of identity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Increased emotional stability</w:t>
            </w:r>
            <w:r>
              <w:rPr>
                <w:rFonts w:ascii="Century Gothic" w:hAnsi="Century Gothic"/>
                <w:color w:val="000000"/>
                <w:sz w:val="20"/>
                <w:szCs w:val="20"/>
              </w:rPr>
              <w:t xml:space="preserve">, </w:t>
            </w:r>
            <w:r w:rsidRPr="009A79A1">
              <w:rPr>
                <w:rFonts w:ascii="Century Gothic" w:hAnsi="Century Gothic"/>
                <w:color w:val="000000"/>
                <w:sz w:val="20"/>
                <w:szCs w:val="20"/>
              </w:rPr>
              <w:t xml:space="preserve">independence and self-reliance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Increased concern for others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Peer relationships remain important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Development of more serious relationships </w:t>
            </w:r>
          </w:p>
          <w:p w:rsidR="00E3783A" w:rsidRPr="009A79A1" w:rsidRDefault="00E3783A" w:rsidP="00C61F82">
            <w:pPr>
              <w:numPr>
                <w:ilvl w:val="0"/>
                <w:numId w:val="8"/>
              </w:numPr>
              <w:autoSpaceDE w:val="0"/>
              <w:autoSpaceDN w:val="0"/>
              <w:adjustRightInd w:val="0"/>
              <w:spacing w:before="60" w:after="60" w:line="288" w:lineRule="auto"/>
              <w:rPr>
                <w:rFonts w:ascii="Century Gothic" w:hAnsi="Century Gothic"/>
                <w:color w:val="000000"/>
                <w:sz w:val="20"/>
                <w:szCs w:val="20"/>
              </w:rPr>
            </w:pPr>
            <w:r w:rsidRPr="009A79A1">
              <w:rPr>
                <w:rFonts w:ascii="Century Gothic" w:hAnsi="Century Gothic"/>
                <w:color w:val="000000"/>
                <w:sz w:val="20"/>
                <w:szCs w:val="20"/>
              </w:rPr>
              <w:t xml:space="preserve">Social and cultural traditions regain some importance </w:t>
            </w:r>
          </w:p>
        </w:tc>
      </w:tr>
    </w:tbl>
    <w:p w:rsidR="00E3783A" w:rsidRDefault="00E3783A" w:rsidP="00073BE9">
      <w:pPr>
        <w:spacing w:after="160" w:line="288" w:lineRule="auto"/>
        <w:rPr>
          <w:rFonts w:ascii="Century Gothic" w:hAnsi="Century Gothic"/>
          <w:sz w:val="20"/>
          <w:szCs w:val="20"/>
        </w:rPr>
        <w:sectPr w:rsidR="00E3783A">
          <w:footerReference w:type="default" r:id="rId14"/>
          <w:pgSz w:w="16840" w:h="11907" w:orient="landscape" w:code="9"/>
          <w:pgMar w:top="360" w:right="1418" w:bottom="1134" w:left="1418" w:header="348" w:footer="0" w:gutter="0"/>
          <w:cols w:space="708"/>
          <w:docGrid w:linePitch="360"/>
        </w:sectPr>
      </w:pPr>
    </w:p>
    <w:p w:rsidR="00911F09" w:rsidRPr="00911F09" w:rsidRDefault="00911F09" w:rsidP="00911F09">
      <w:pPr>
        <w:jc w:val="right"/>
        <w:rPr>
          <w:rFonts w:ascii="Century Gothic" w:hAnsi="Century Gothic"/>
          <w:sz w:val="52"/>
          <w:szCs w:val="52"/>
        </w:rPr>
      </w:pPr>
      <w:r w:rsidRPr="00911F09">
        <w:rPr>
          <w:rFonts w:ascii="Century Gothic" w:hAnsi="Century Gothic"/>
          <w:sz w:val="52"/>
          <w:szCs w:val="52"/>
        </w:rPr>
        <w:t>HANDOUT 5.2</w:t>
      </w:r>
    </w:p>
    <w:p w:rsidR="00911F09" w:rsidRPr="00911F09" w:rsidRDefault="00911F09" w:rsidP="00911F09">
      <w:pPr>
        <w:jc w:val="right"/>
        <w:rPr>
          <w:rFonts w:ascii="Century Gothic" w:hAnsi="Century Gothic"/>
          <w:sz w:val="52"/>
          <w:szCs w:val="52"/>
        </w:rPr>
      </w:pPr>
      <w:r w:rsidRPr="00911F09">
        <w:rPr>
          <w:rFonts w:ascii="Century Gothic" w:hAnsi="Century Gothic"/>
          <w:sz w:val="52"/>
          <w:szCs w:val="52"/>
        </w:rPr>
        <w:t>Young people today</w:t>
      </w:r>
    </w:p>
    <w:p w:rsidR="00911F09" w:rsidRDefault="00911F09" w:rsidP="00911F09">
      <w:pPr>
        <w:rPr>
          <w:rFonts w:ascii="Century Gothic" w:hAnsi="Century Gothic"/>
          <w:sz w:val="20"/>
          <w:szCs w:val="20"/>
        </w:rPr>
      </w:pPr>
    </w:p>
    <w:p w:rsidR="00577A1D" w:rsidRPr="00911F09" w:rsidRDefault="00577A1D" w:rsidP="00911F09">
      <w:pPr>
        <w:rPr>
          <w:rFonts w:ascii="Century Gothic" w:hAnsi="Century Gothic"/>
          <w:sz w:val="20"/>
          <w:szCs w:val="20"/>
        </w:rPr>
      </w:pPr>
    </w:p>
    <w:p w:rsidR="00911F09" w:rsidRDefault="00911F09" w:rsidP="00911F09">
      <w:pPr>
        <w:spacing w:line="288" w:lineRule="auto"/>
        <w:jc w:val="right"/>
        <w:rPr>
          <w:rFonts w:ascii="Century Gothic" w:hAnsi="Century Gothic"/>
          <w:sz w:val="20"/>
          <w:szCs w:val="20"/>
        </w:rPr>
      </w:pPr>
      <w:r w:rsidRPr="00911F09">
        <w:rPr>
          <w:rFonts w:ascii="Century Gothic" w:hAnsi="Century Gothic"/>
          <w:i/>
          <w:sz w:val="20"/>
          <w:szCs w:val="20"/>
        </w:rPr>
        <w:t>‘People resemble their times more than they resemble their parents.’</w:t>
      </w:r>
      <w:r w:rsidRPr="00911F09">
        <w:rPr>
          <w:rFonts w:ascii="Century Gothic" w:hAnsi="Century Gothic"/>
          <w:sz w:val="20"/>
          <w:szCs w:val="20"/>
        </w:rPr>
        <w:t xml:space="preserve"> </w:t>
      </w:r>
      <w:r>
        <w:rPr>
          <w:rFonts w:ascii="Century Gothic" w:hAnsi="Century Gothic"/>
          <w:sz w:val="20"/>
          <w:szCs w:val="20"/>
        </w:rPr>
        <w:br/>
      </w:r>
      <w:r w:rsidRPr="00911F09">
        <w:rPr>
          <w:rFonts w:ascii="Century Gothic" w:hAnsi="Century Gothic"/>
          <w:sz w:val="20"/>
          <w:szCs w:val="20"/>
        </w:rPr>
        <w:t xml:space="preserve">(Old Proverb) </w:t>
      </w:r>
    </w:p>
    <w:p w:rsidR="001D27BC" w:rsidRPr="00D600C5" w:rsidRDefault="001D27BC" w:rsidP="001D27BC">
      <w:pPr>
        <w:tabs>
          <w:tab w:val="left" w:pos="1680"/>
        </w:tabs>
        <w:spacing w:after="60" w:line="288" w:lineRule="auto"/>
        <w:rPr>
          <w:rFonts w:ascii="Century Gothic" w:hAnsi="Century Gothic"/>
          <w:b/>
          <w:sz w:val="22"/>
          <w:szCs w:val="22"/>
        </w:rPr>
      </w:pPr>
      <w:r w:rsidRPr="00D600C5">
        <w:rPr>
          <w:rFonts w:ascii="Century Gothic" w:hAnsi="Century Gothic"/>
          <w:b/>
          <w:sz w:val="22"/>
          <w:szCs w:val="22"/>
        </w:rPr>
        <w:t>Generation Z</w:t>
      </w:r>
    </w:p>
    <w:p w:rsidR="001D27BC" w:rsidRPr="00D600C5" w:rsidRDefault="001D27BC" w:rsidP="001D27BC">
      <w:pPr>
        <w:tabs>
          <w:tab w:val="left" w:pos="1680"/>
        </w:tabs>
        <w:spacing w:after="60" w:line="288" w:lineRule="auto"/>
        <w:rPr>
          <w:rFonts w:ascii="Century Gothic" w:hAnsi="Century Gothic"/>
          <w:sz w:val="20"/>
          <w:szCs w:val="20"/>
        </w:rPr>
      </w:pPr>
      <w:r w:rsidRPr="00D600C5">
        <w:rPr>
          <w:rFonts w:ascii="Century Gothic" w:hAnsi="Century Gothic"/>
          <w:sz w:val="20"/>
          <w:szCs w:val="20"/>
        </w:rPr>
        <w:t xml:space="preserve">Generation Z are people born from 1995 to the end of 2009. They are also called the </w:t>
      </w:r>
      <w:r w:rsidR="00D600C5">
        <w:rPr>
          <w:rFonts w:ascii="Century Gothic" w:hAnsi="Century Gothic"/>
          <w:sz w:val="20"/>
          <w:szCs w:val="20"/>
        </w:rPr>
        <w:t>‘</w:t>
      </w:r>
      <w:r w:rsidRPr="00D600C5">
        <w:rPr>
          <w:rFonts w:ascii="Century Gothic" w:hAnsi="Century Gothic"/>
          <w:sz w:val="20"/>
          <w:szCs w:val="20"/>
        </w:rPr>
        <w:t>silent generation</w:t>
      </w:r>
      <w:r w:rsidR="00D600C5">
        <w:rPr>
          <w:rFonts w:ascii="Century Gothic" w:hAnsi="Century Gothic"/>
          <w:sz w:val="20"/>
          <w:szCs w:val="20"/>
        </w:rPr>
        <w:t>’</w:t>
      </w:r>
      <w:r w:rsidRPr="00D600C5">
        <w:rPr>
          <w:rFonts w:ascii="Century Gothic" w:hAnsi="Century Gothic"/>
          <w:sz w:val="20"/>
          <w:szCs w:val="20"/>
        </w:rPr>
        <w:t xml:space="preserve">, </w:t>
      </w:r>
      <w:r w:rsidR="00D600C5">
        <w:rPr>
          <w:rFonts w:ascii="Century Gothic" w:hAnsi="Century Gothic"/>
          <w:sz w:val="20"/>
          <w:szCs w:val="20"/>
        </w:rPr>
        <w:t>‘</w:t>
      </w:r>
      <w:r w:rsidRPr="00D600C5">
        <w:rPr>
          <w:rFonts w:ascii="Century Gothic" w:hAnsi="Century Gothic"/>
          <w:sz w:val="20"/>
          <w:szCs w:val="20"/>
        </w:rPr>
        <w:t>iGeneration</w:t>
      </w:r>
      <w:r w:rsidR="00D600C5">
        <w:rPr>
          <w:rFonts w:ascii="Century Gothic" w:hAnsi="Century Gothic"/>
          <w:sz w:val="20"/>
          <w:szCs w:val="20"/>
        </w:rPr>
        <w:t>’</w:t>
      </w:r>
      <w:r w:rsidRPr="00D600C5">
        <w:rPr>
          <w:rFonts w:ascii="Century Gothic" w:hAnsi="Century Gothic"/>
          <w:sz w:val="20"/>
          <w:szCs w:val="20"/>
        </w:rPr>
        <w:t xml:space="preserve">, </w:t>
      </w:r>
      <w:r w:rsidR="00D600C5">
        <w:rPr>
          <w:rFonts w:ascii="Century Gothic" w:hAnsi="Century Gothic"/>
          <w:sz w:val="20"/>
          <w:szCs w:val="20"/>
        </w:rPr>
        <w:t>‘</w:t>
      </w:r>
      <w:r w:rsidRPr="00D600C5">
        <w:rPr>
          <w:rFonts w:ascii="Century Gothic" w:hAnsi="Century Gothic"/>
          <w:sz w:val="20"/>
          <w:szCs w:val="20"/>
        </w:rPr>
        <w:t>generation quiet</w:t>
      </w:r>
      <w:r w:rsidR="00D600C5">
        <w:rPr>
          <w:rFonts w:ascii="Century Gothic" w:hAnsi="Century Gothic"/>
          <w:sz w:val="20"/>
          <w:szCs w:val="20"/>
        </w:rPr>
        <w:t>’</w:t>
      </w:r>
      <w:r w:rsidRPr="00D600C5">
        <w:rPr>
          <w:rFonts w:ascii="Century Gothic" w:hAnsi="Century Gothic"/>
          <w:sz w:val="20"/>
          <w:szCs w:val="20"/>
        </w:rPr>
        <w:t xml:space="preserve"> and </w:t>
      </w:r>
      <w:r w:rsidR="00D600C5">
        <w:rPr>
          <w:rFonts w:ascii="Century Gothic" w:hAnsi="Century Gothic"/>
          <w:sz w:val="20"/>
          <w:szCs w:val="20"/>
        </w:rPr>
        <w:t>‘</w:t>
      </w:r>
      <w:r w:rsidRPr="00D600C5">
        <w:rPr>
          <w:rFonts w:ascii="Century Gothic" w:hAnsi="Century Gothic"/>
          <w:sz w:val="20"/>
          <w:szCs w:val="20"/>
        </w:rPr>
        <w:t>net generation</w:t>
      </w:r>
      <w:r w:rsidR="00D600C5">
        <w:rPr>
          <w:rFonts w:ascii="Century Gothic" w:hAnsi="Century Gothic"/>
          <w:sz w:val="20"/>
          <w:szCs w:val="20"/>
        </w:rPr>
        <w:t>’</w:t>
      </w:r>
      <w:r w:rsidRPr="00D600C5">
        <w:rPr>
          <w:rFonts w:ascii="Century Gothic" w:hAnsi="Century Gothic"/>
          <w:sz w:val="20"/>
          <w:szCs w:val="20"/>
        </w:rPr>
        <w:t>.</w:t>
      </w:r>
    </w:p>
    <w:p w:rsidR="00E12E67" w:rsidRPr="00D600C5" w:rsidRDefault="00E12E67" w:rsidP="00E12E67">
      <w:pPr>
        <w:numPr>
          <w:ilvl w:val="0"/>
          <w:numId w:val="11"/>
        </w:numPr>
        <w:spacing w:after="100" w:line="288" w:lineRule="auto"/>
        <w:ind w:left="777" w:hanging="357"/>
        <w:rPr>
          <w:rFonts w:ascii="Century Gothic" w:hAnsi="Century Gothic"/>
          <w:sz w:val="20"/>
          <w:szCs w:val="20"/>
        </w:rPr>
      </w:pPr>
      <w:r w:rsidRPr="00D600C5">
        <w:rPr>
          <w:rFonts w:ascii="Century Gothic" w:hAnsi="Century Gothic"/>
          <w:sz w:val="20"/>
          <w:szCs w:val="20"/>
        </w:rPr>
        <w:t xml:space="preserve">Make up nearly 18 percent of the world’s population.  </w:t>
      </w:r>
    </w:p>
    <w:p w:rsidR="00E12E67" w:rsidRPr="00D600C5" w:rsidRDefault="00D600C5" w:rsidP="00E12E67">
      <w:pPr>
        <w:numPr>
          <w:ilvl w:val="0"/>
          <w:numId w:val="11"/>
        </w:numPr>
        <w:spacing w:after="100" w:line="288" w:lineRule="auto"/>
        <w:ind w:left="777" w:hanging="357"/>
        <w:rPr>
          <w:rFonts w:ascii="Century Gothic" w:hAnsi="Century Gothic"/>
          <w:sz w:val="20"/>
          <w:szCs w:val="20"/>
        </w:rPr>
      </w:pPr>
      <w:r w:rsidRPr="00D600C5">
        <w:rPr>
          <w:rFonts w:ascii="Century Gothic" w:hAnsi="Century Gothic"/>
          <w:sz w:val="20"/>
          <w:szCs w:val="20"/>
        </w:rPr>
        <w:t>Are ty</w:t>
      </w:r>
      <w:r w:rsidR="001D27BC" w:rsidRPr="00D600C5">
        <w:rPr>
          <w:rFonts w:ascii="Century Gothic" w:hAnsi="Century Gothic"/>
          <w:sz w:val="20"/>
          <w:szCs w:val="20"/>
        </w:rPr>
        <w:t>pically the children of Generation X, however their parents also include younger Baby Boomers and the older members of Generation Y</w:t>
      </w:r>
      <w:r>
        <w:rPr>
          <w:rFonts w:ascii="Century Gothic" w:hAnsi="Century Gothic"/>
          <w:sz w:val="20"/>
          <w:szCs w:val="20"/>
        </w:rPr>
        <w:t>.</w:t>
      </w:r>
      <w:r w:rsidR="001D27BC" w:rsidRPr="00D600C5">
        <w:rPr>
          <w:rFonts w:ascii="Century Gothic" w:hAnsi="Century Gothic"/>
          <w:sz w:val="20"/>
          <w:szCs w:val="20"/>
        </w:rPr>
        <w:t xml:space="preserve">   </w:t>
      </w:r>
    </w:p>
    <w:p w:rsidR="00D600C5" w:rsidRPr="00D600C5" w:rsidRDefault="00D600C5" w:rsidP="00D600C5">
      <w:pPr>
        <w:numPr>
          <w:ilvl w:val="0"/>
          <w:numId w:val="11"/>
        </w:numPr>
        <w:spacing w:after="100" w:line="288" w:lineRule="auto"/>
        <w:ind w:left="777" w:hanging="357"/>
        <w:rPr>
          <w:rFonts w:ascii="Century Gothic" w:hAnsi="Century Gothic"/>
          <w:sz w:val="20"/>
          <w:szCs w:val="20"/>
        </w:rPr>
      </w:pPr>
      <w:r w:rsidRPr="00D600C5">
        <w:rPr>
          <w:rFonts w:ascii="Century Gothic" w:hAnsi="Century Gothic"/>
          <w:sz w:val="20"/>
          <w:szCs w:val="20"/>
        </w:rPr>
        <w:t>Are ‘</w:t>
      </w:r>
      <w:r w:rsidR="001D27BC" w:rsidRPr="00D600C5">
        <w:rPr>
          <w:rFonts w:ascii="Century Gothic" w:hAnsi="Century Gothic"/>
          <w:sz w:val="20"/>
          <w:szCs w:val="20"/>
        </w:rPr>
        <w:t>digital natives</w:t>
      </w:r>
      <w:r w:rsidRPr="00D600C5">
        <w:rPr>
          <w:rFonts w:ascii="Century Gothic" w:hAnsi="Century Gothic"/>
          <w:sz w:val="20"/>
          <w:szCs w:val="20"/>
        </w:rPr>
        <w:t>’. M</w:t>
      </w:r>
      <w:r w:rsidR="001D27BC" w:rsidRPr="00D600C5">
        <w:rPr>
          <w:rFonts w:ascii="Century Gothic" w:hAnsi="Century Gothic"/>
          <w:sz w:val="20"/>
          <w:szCs w:val="20"/>
        </w:rPr>
        <w:t xml:space="preserve">ost of their communication takes place on the internet and they can show very little verbal communication skills. </w:t>
      </w:r>
    </w:p>
    <w:p w:rsidR="00D600C5" w:rsidRPr="00D600C5" w:rsidRDefault="00D600C5" w:rsidP="00D600C5">
      <w:pPr>
        <w:numPr>
          <w:ilvl w:val="0"/>
          <w:numId w:val="11"/>
        </w:numPr>
        <w:spacing w:after="100" w:line="288" w:lineRule="auto"/>
        <w:ind w:left="777" w:hanging="357"/>
        <w:rPr>
          <w:rFonts w:ascii="Century Gothic" w:hAnsi="Century Gothic"/>
          <w:sz w:val="20"/>
          <w:szCs w:val="20"/>
        </w:rPr>
      </w:pPr>
      <w:r w:rsidRPr="00D600C5">
        <w:rPr>
          <w:rFonts w:ascii="Century Gothic" w:hAnsi="Century Gothic"/>
          <w:sz w:val="20"/>
          <w:szCs w:val="20"/>
        </w:rPr>
        <w:t>Can be impatient as they are</w:t>
      </w:r>
      <w:r w:rsidR="001D27BC" w:rsidRPr="00D600C5">
        <w:rPr>
          <w:rFonts w:ascii="Century Gothic" w:hAnsi="Century Gothic"/>
          <w:sz w:val="20"/>
          <w:szCs w:val="20"/>
        </w:rPr>
        <w:t xml:space="preserve"> used to instant action and satisfaction due to internet technology.</w:t>
      </w:r>
    </w:p>
    <w:p w:rsidR="001D27BC" w:rsidRPr="00D600C5" w:rsidRDefault="00D600C5" w:rsidP="00D600C5">
      <w:pPr>
        <w:numPr>
          <w:ilvl w:val="0"/>
          <w:numId w:val="11"/>
        </w:numPr>
        <w:spacing w:after="100" w:line="288" w:lineRule="auto"/>
        <w:ind w:left="777" w:hanging="357"/>
        <w:rPr>
          <w:rFonts w:ascii="Century Gothic" w:hAnsi="Century Gothic"/>
          <w:sz w:val="20"/>
          <w:szCs w:val="20"/>
        </w:rPr>
      </w:pPr>
      <w:r w:rsidRPr="00D600C5">
        <w:rPr>
          <w:rFonts w:ascii="Century Gothic" w:hAnsi="Century Gothic"/>
          <w:sz w:val="20"/>
          <w:szCs w:val="20"/>
        </w:rPr>
        <w:t xml:space="preserve">May </w:t>
      </w:r>
      <w:r w:rsidR="00206F26" w:rsidRPr="00D600C5">
        <w:rPr>
          <w:rFonts w:ascii="Century Gothic" w:hAnsi="Century Gothic"/>
          <w:sz w:val="20"/>
          <w:szCs w:val="20"/>
        </w:rPr>
        <w:t xml:space="preserve">struggle with </w:t>
      </w:r>
      <w:r w:rsidRPr="00D600C5">
        <w:rPr>
          <w:rFonts w:ascii="Century Gothic" w:hAnsi="Century Gothic"/>
          <w:sz w:val="20"/>
          <w:szCs w:val="20"/>
        </w:rPr>
        <w:t xml:space="preserve">interaction with others and may contact </w:t>
      </w:r>
      <w:r w:rsidR="001D27BC" w:rsidRPr="00D600C5">
        <w:rPr>
          <w:rFonts w:ascii="Century Gothic" w:hAnsi="Century Gothic"/>
          <w:sz w:val="20"/>
          <w:szCs w:val="20"/>
        </w:rPr>
        <w:t>with others as intrusion of space.</w:t>
      </w:r>
      <w:r w:rsidRPr="00D600C5">
        <w:rPr>
          <w:rStyle w:val="FootnoteReference"/>
          <w:rFonts w:ascii="Century Gothic" w:hAnsi="Century Gothic"/>
          <w:sz w:val="20"/>
          <w:szCs w:val="20"/>
        </w:rPr>
        <w:footnoteReference w:id="2"/>
      </w:r>
    </w:p>
    <w:p w:rsidR="001D27BC" w:rsidRDefault="001D27BC" w:rsidP="00911F09">
      <w:pPr>
        <w:tabs>
          <w:tab w:val="left" w:pos="1680"/>
        </w:tabs>
        <w:spacing w:after="60" w:line="288" w:lineRule="auto"/>
        <w:rPr>
          <w:rFonts w:ascii="Century Gothic" w:hAnsi="Century Gothic"/>
          <w:b/>
          <w:sz w:val="22"/>
          <w:szCs w:val="22"/>
        </w:rPr>
      </w:pPr>
    </w:p>
    <w:p w:rsidR="00911F09" w:rsidRPr="00911F09" w:rsidRDefault="00911F09" w:rsidP="00911F09">
      <w:pPr>
        <w:tabs>
          <w:tab w:val="left" w:pos="1680"/>
        </w:tabs>
        <w:spacing w:after="60" w:line="288" w:lineRule="auto"/>
        <w:rPr>
          <w:rFonts w:ascii="Century Gothic" w:hAnsi="Century Gothic"/>
          <w:b/>
          <w:sz w:val="22"/>
          <w:szCs w:val="22"/>
        </w:rPr>
      </w:pPr>
      <w:r w:rsidRPr="00911F09">
        <w:rPr>
          <w:rFonts w:ascii="Century Gothic" w:hAnsi="Century Gothic"/>
          <w:b/>
          <w:sz w:val="22"/>
          <w:szCs w:val="22"/>
        </w:rPr>
        <w:t>Generation Y</w:t>
      </w:r>
    </w:p>
    <w:p w:rsidR="00911F09" w:rsidRPr="00911F09" w:rsidRDefault="00911F09" w:rsidP="00911F09">
      <w:pPr>
        <w:spacing w:after="180" w:line="288" w:lineRule="auto"/>
        <w:rPr>
          <w:rFonts w:ascii="Century Gothic" w:hAnsi="Century Gothic"/>
          <w:sz w:val="20"/>
          <w:szCs w:val="20"/>
        </w:rPr>
      </w:pPr>
      <w:r w:rsidRPr="00911F09">
        <w:rPr>
          <w:rFonts w:ascii="Century Gothic" w:hAnsi="Century Gothic"/>
          <w:sz w:val="20"/>
          <w:szCs w:val="20"/>
        </w:rPr>
        <w:t xml:space="preserve">Generation Y is </w:t>
      </w:r>
      <w:r w:rsidR="00DD076E">
        <w:rPr>
          <w:rFonts w:ascii="Century Gothic" w:hAnsi="Century Gothic"/>
          <w:sz w:val="20"/>
          <w:szCs w:val="20"/>
        </w:rPr>
        <w:t xml:space="preserve">often </w:t>
      </w:r>
      <w:r w:rsidRPr="00911F09">
        <w:rPr>
          <w:rFonts w:ascii="Century Gothic" w:hAnsi="Century Gothic"/>
          <w:sz w:val="20"/>
          <w:szCs w:val="20"/>
        </w:rPr>
        <w:t>defined as those born between 1978 and 199</w:t>
      </w:r>
      <w:r w:rsidR="00DD076E">
        <w:rPr>
          <w:rFonts w:ascii="Century Gothic" w:hAnsi="Century Gothic"/>
          <w:sz w:val="20"/>
          <w:szCs w:val="20"/>
        </w:rPr>
        <w:t>5.</w:t>
      </w:r>
      <w:r w:rsidRPr="00911F09">
        <w:rPr>
          <w:rFonts w:ascii="Century Gothic" w:hAnsi="Century Gothic"/>
          <w:sz w:val="20"/>
          <w:szCs w:val="20"/>
        </w:rPr>
        <w:t xml:space="preserve"> By 2012 Gen Y will comprise 40 per cent of the Australian working population. </w:t>
      </w:r>
    </w:p>
    <w:p w:rsidR="00911F09" w:rsidRPr="00911F09" w:rsidRDefault="00911F09" w:rsidP="00911F09">
      <w:pPr>
        <w:numPr>
          <w:ilvl w:val="0"/>
          <w:numId w:val="11"/>
        </w:numPr>
        <w:spacing w:after="100" w:line="288" w:lineRule="auto"/>
        <w:ind w:left="777" w:hanging="357"/>
        <w:rPr>
          <w:rFonts w:ascii="Century Gothic" w:hAnsi="Century Gothic"/>
          <w:sz w:val="20"/>
          <w:szCs w:val="20"/>
        </w:rPr>
      </w:pPr>
      <w:r w:rsidRPr="00911F09">
        <w:rPr>
          <w:rFonts w:ascii="Century Gothic" w:hAnsi="Century Gothic"/>
          <w:sz w:val="20"/>
          <w:szCs w:val="20"/>
        </w:rPr>
        <w:t>There are over 4 million Gen Y Australians</w:t>
      </w:r>
      <w:r w:rsidR="00D83B66">
        <w:rPr>
          <w:rFonts w:ascii="Century Gothic" w:hAnsi="Century Gothic"/>
          <w:sz w:val="20"/>
          <w:szCs w:val="20"/>
        </w:rPr>
        <w:t>.</w:t>
      </w:r>
      <w:r w:rsidRPr="00911F09">
        <w:rPr>
          <w:rFonts w:ascii="Century Gothic" w:hAnsi="Century Gothic"/>
          <w:sz w:val="20"/>
          <w:szCs w:val="20"/>
        </w:rPr>
        <w:t xml:space="preserve"> </w:t>
      </w:r>
    </w:p>
    <w:p w:rsidR="00911F09" w:rsidRPr="00911F09" w:rsidRDefault="00911F09" w:rsidP="00911F09">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One in three is of an ethnic background other than Caucasian</w:t>
      </w:r>
      <w:r w:rsidR="00D83B66">
        <w:rPr>
          <w:rFonts w:ascii="Century Gothic" w:hAnsi="Century Gothic"/>
          <w:sz w:val="20"/>
          <w:szCs w:val="20"/>
        </w:rPr>
        <w:t>.</w:t>
      </w:r>
    </w:p>
    <w:p w:rsidR="00911F09" w:rsidRDefault="00911F09" w:rsidP="00911F09">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One in four grew up in a single-parent household</w:t>
      </w:r>
      <w:r w:rsidR="00D83B66">
        <w:rPr>
          <w:rFonts w:ascii="Century Gothic" w:hAnsi="Century Gothic"/>
          <w:sz w:val="20"/>
          <w:szCs w:val="20"/>
        </w:rPr>
        <w:t>.</w:t>
      </w:r>
    </w:p>
    <w:p w:rsidR="00D600C5" w:rsidRPr="00911F09" w:rsidRDefault="00D600C5" w:rsidP="00D600C5">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Of current high-school students, almost 80 per cent will complete Year 12. The majority of these will go on to post-secondary education</w:t>
      </w:r>
      <w:r>
        <w:rPr>
          <w:rFonts w:ascii="Century Gothic" w:hAnsi="Century Gothic"/>
          <w:sz w:val="20"/>
          <w:szCs w:val="20"/>
        </w:rPr>
        <w:t>.</w:t>
      </w:r>
    </w:p>
    <w:p w:rsidR="00D600C5" w:rsidRPr="00911F09" w:rsidRDefault="00D600C5" w:rsidP="00D600C5">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There are more careers on offer today than ever before. In Australia today there is an estimated shortage of over 20,000 skilled-trade workers</w:t>
      </w:r>
      <w:r>
        <w:rPr>
          <w:rFonts w:ascii="Century Gothic" w:hAnsi="Century Gothic"/>
          <w:sz w:val="20"/>
          <w:szCs w:val="20"/>
        </w:rPr>
        <w:t>.</w:t>
      </w:r>
    </w:p>
    <w:p w:rsidR="00D600C5" w:rsidRPr="00911F09" w:rsidRDefault="00D600C5" w:rsidP="00D600C5">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In 1960 employees spent an average of 15 years with each employer. Today, this figure has dropped to four years</w:t>
      </w:r>
      <w:r>
        <w:rPr>
          <w:rFonts w:ascii="Century Gothic" w:hAnsi="Century Gothic"/>
          <w:sz w:val="20"/>
          <w:szCs w:val="20"/>
        </w:rPr>
        <w:t>.</w:t>
      </w:r>
    </w:p>
    <w:p w:rsidR="00D600C5" w:rsidRDefault="00D600C5" w:rsidP="00D600C5">
      <w:pPr>
        <w:numPr>
          <w:ilvl w:val="0"/>
          <w:numId w:val="10"/>
        </w:numPr>
        <w:spacing w:after="100" w:line="288" w:lineRule="auto"/>
        <w:ind w:left="777" w:hanging="357"/>
        <w:rPr>
          <w:rFonts w:ascii="Century Gothic" w:hAnsi="Century Gothic"/>
          <w:sz w:val="20"/>
          <w:szCs w:val="20"/>
        </w:rPr>
      </w:pPr>
      <w:r w:rsidRPr="00911F09">
        <w:rPr>
          <w:rFonts w:ascii="Century Gothic" w:hAnsi="Century Gothic"/>
          <w:sz w:val="20"/>
          <w:szCs w:val="20"/>
        </w:rPr>
        <w:t>Of the total workforce, 30 per cent is employed on a casual basis. For Generation Y this figure is over 4</w:t>
      </w:r>
      <w:r>
        <w:rPr>
          <w:rFonts w:ascii="Century Gothic" w:hAnsi="Century Gothic"/>
          <w:sz w:val="20"/>
          <w:szCs w:val="20"/>
        </w:rPr>
        <w:t>0</w:t>
      </w:r>
      <w:r w:rsidRPr="00911F09">
        <w:rPr>
          <w:rFonts w:ascii="Century Gothic" w:hAnsi="Century Gothic"/>
          <w:sz w:val="20"/>
          <w:szCs w:val="20"/>
        </w:rPr>
        <w:t xml:space="preserve"> per cent.</w:t>
      </w:r>
      <w:r w:rsidRPr="00911F09">
        <w:rPr>
          <w:rFonts w:ascii="Century Gothic" w:hAnsi="Century Gothic"/>
          <w:sz w:val="20"/>
          <w:szCs w:val="20"/>
          <w:vertAlign w:val="superscript"/>
        </w:rPr>
        <w:footnoteReference w:id="3"/>
      </w:r>
    </w:p>
    <w:p w:rsidR="003109E8" w:rsidRPr="003D00B7" w:rsidRDefault="003D00B7" w:rsidP="003D00B7">
      <w:pPr>
        <w:spacing w:after="100" w:line="288" w:lineRule="auto"/>
        <w:rPr>
          <w:rFonts w:ascii="Century Gothic" w:hAnsi="Century Gothic"/>
          <w:b/>
          <w:sz w:val="22"/>
          <w:szCs w:val="22"/>
        </w:rPr>
      </w:pPr>
      <w:r>
        <w:rPr>
          <w:rFonts w:ascii="Century Gothic" w:hAnsi="Century Gothic"/>
          <w:sz w:val="20"/>
          <w:szCs w:val="20"/>
        </w:rPr>
        <w:br w:type="page"/>
      </w:r>
      <w:r w:rsidR="003109E8" w:rsidRPr="003D00B7">
        <w:rPr>
          <w:rFonts w:ascii="Century Gothic" w:hAnsi="Century Gothic"/>
          <w:b/>
          <w:sz w:val="22"/>
          <w:szCs w:val="22"/>
        </w:rPr>
        <w:t>Seminal influences on different generations</w:t>
      </w:r>
    </w:p>
    <w:tbl>
      <w:tblPr>
        <w:tblStyle w:val="TableGrid"/>
        <w:tblW w:w="0" w:type="auto"/>
        <w:jc w:val="center"/>
        <w:tblLook w:val="01E0"/>
      </w:tblPr>
      <w:tblGrid>
        <w:gridCol w:w="2008"/>
        <w:gridCol w:w="2022"/>
        <w:gridCol w:w="2023"/>
        <w:gridCol w:w="2067"/>
        <w:gridCol w:w="1735"/>
      </w:tblGrid>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p>
        </w:tc>
        <w:tc>
          <w:tcPr>
            <w:tcW w:w="2022"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Times-Bold"/>
                <w:b/>
                <w:bCs/>
                <w:sz w:val="20"/>
                <w:szCs w:val="20"/>
              </w:rPr>
              <w:t>Baby Boomers</w:t>
            </w:r>
          </w:p>
        </w:tc>
        <w:tc>
          <w:tcPr>
            <w:tcW w:w="2023"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Times-Bold"/>
                <w:b/>
                <w:bCs/>
                <w:sz w:val="20"/>
                <w:szCs w:val="20"/>
              </w:rPr>
              <w:t>Generation X</w:t>
            </w:r>
          </w:p>
        </w:tc>
        <w:tc>
          <w:tcPr>
            <w:tcW w:w="2067"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Times-Bold"/>
                <w:b/>
                <w:bCs/>
                <w:sz w:val="20"/>
                <w:szCs w:val="20"/>
              </w:rPr>
              <w:t>Generation Y</w:t>
            </w:r>
            <w:r w:rsidRPr="00C57812">
              <w:rPr>
                <w:rStyle w:val="FootnoteReference"/>
                <w:rFonts w:ascii="Century Gothic" w:hAnsi="Century Gothic" w:cs="Times-Bold"/>
                <w:b/>
                <w:bCs/>
                <w:sz w:val="20"/>
                <w:szCs w:val="20"/>
              </w:rPr>
              <w:footnoteReference w:id="4"/>
            </w:r>
          </w:p>
        </w:tc>
        <w:tc>
          <w:tcPr>
            <w:tcW w:w="1735" w:type="dxa"/>
            <w:shd w:val="clear" w:color="auto" w:fill="99CCFF"/>
          </w:tcPr>
          <w:p w:rsidR="00D600C5" w:rsidRPr="00C57812" w:rsidRDefault="00D600C5" w:rsidP="00094AC0">
            <w:pPr>
              <w:autoSpaceDE w:val="0"/>
              <w:autoSpaceDN w:val="0"/>
              <w:rPr>
                <w:rFonts w:ascii="Century Gothic" w:hAnsi="Century Gothic" w:cs="Times-Bold"/>
                <w:b/>
                <w:bCs/>
                <w:sz w:val="20"/>
                <w:szCs w:val="20"/>
              </w:rPr>
            </w:pPr>
            <w:r>
              <w:rPr>
                <w:rFonts w:ascii="Century Gothic" w:hAnsi="Century Gothic" w:cs="Times-Bold"/>
                <w:b/>
                <w:bCs/>
                <w:sz w:val="20"/>
                <w:szCs w:val="20"/>
              </w:rPr>
              <w:t>Generation Z</w:t>
            </w: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Prime Ministers</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William McMahon</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Gough Whitlam</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Malcolm Fraser</w:t>
            </w:r>
          </w:p>
          <w:p w:rsidR="00D600C5" w:rsidRPr="00C57812" w:rsidRDefault="00D600C5" w:rsidP="00094AC0">
            <w:pPr>
              <w:autoSpaceDE w:val="0"/>
              <w:autoSpaceDN w:val="0"/>
              <w:rPr>
                <w:rFonts w:ascii="Century Gothic" w:hAnsi="Century Gothic" w:cs="Times-Bold"/>
                <w:b/>
                <w:bCs/>
                <w:color w:val="000000"/>
                <w:sz w:val="20"/>
                <w:szCs w:val="20"/>
              </w:rPr>
            </w:pP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Bob Hawke</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Paul Keating</w:t>
            </w:r>
          </w:p>
          <w:p w:rsidR="00D600C5" w:rsidRPr="00C57812" w:rsidRDefault="00D600C5" w:rsidP="00094AC0">
            <w:pPr>
              <w:autoSpaceDE w:val="0"/>
              <w:autoSpaceDN w:val="0"/>
              <w:rPr>
                <w:rFonts w:ascii="Century Gothic" w:hAnsi="Century Gothic" w:cs="Times-Bold"/>
                <w:b/>
                <w:bCs/>
                <w:color w:val="000000"/>
                <w:sz w:val="20"/>
                <w:szCs w:val="20"/>
              </w:rPr>
            </w:pPr>
          </w:p>
        </w:tc>
        <w:tc>
          <w:tcPr>
            <w:tcW w:w="2067" w:type="dxa"/>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John Howard</w:t>
            </w:r>
          </w:p>
        </w:tc>
        <w:tc>
          <w:tcPr>
            <w:tcW w:w="1735" w:type="dxa"/>
          </w:tcPr>
          <w:p w:rsidR="00D600C5"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Kevin Rudd</w:t>
            </w:r>
          </w:p>
          <w:p w:rsidR="00D600C5" w:rsidRPr="00C57812"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Julia Gillard</w:t>
            </w: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Iconic technology</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TV, 1956</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Audio cassette, 1962</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Colour TV, 1975</w:t>
            </w: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VCR, 1976</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Walkman, 1979</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IBM PC, 1981</w:t>
            </w:r>
          </w:p>
        </w:tc>
        <w:tc>
          <w:tcPr>
            <w:tcW w:w="2067"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Internet, e-mail</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mobile phones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DVD, 1995</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Play Station</w:t>
            </w:r>
          </w:p>
          <w:p w:rsidR="00D600C5" w:rsidRPr="00C57812" w:rsidRDefault="00D600C5" w:rsidP="00094AC0">
            <w:pPr>
              <w:autoSpaceDE w:val="0"/>
              <w:autoSpaceDN w:val="0"/>
              <w:rPr>
                <w:rFonts w:ascii="Century Gothic" w:hAnsi="Century Gothic" w:cs="Times-Bold"/>
                <w:b/>
                <w:bCs/>
                <w:color w:val="000000"/>
                <w:sz w:val="20"/>
                <w:szCs w:val="20"/>
              </w:rPr>
            </w:pPr>
          </w:p>
        </w:tc>
        <w:tc>
          <w:tcPr>
            <w:tcW w:w="1735" w:type="dxa"/>
          </w:tcPr>
          <w:p w:rsidR="00D600C5"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Internet</w:t>
            </w:r>
          </w:p>
          <w:p w:rsidR="00D600C5"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iPhones</w:t>
            </w:r>
          </w:p>
          <w:p w:rsidR="00D600C5"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Facebook</w:t>
            </w:r>
          </w:p>
          <w:p w:rsidR="00D600C5" w:rsidRPr="00C57812"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Twitter</w:t>
            </w: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Music</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Elvis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Beatles</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Rolling Stones</w:t>
            </w: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INXS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Nirvana</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Madonna</w:t>
            </w:r>
          </w:p>
        </w:tc>
        <w:tc>
          <w:tcPr>
            <w:tcW w:w="2067"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Eminem</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Britney Spears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50 Cent</w:t>
            </w:r>
          </w:p>
          <w:p w:rsidR="00D600C5" w:rsidRPr="00C57812" w:rsidRDefault="00D600C5" w:rsidP="00094AC0">
            <w:pPr>
              <w:autoSpaceDE w:val="0"/>
              <w:autoSpaceDN w:val="0"/>
              <w:rPr>
                <w:rFonts w:ascii="Century Gothic" w:hAnsi="Century Gothic" w:cs="Times-Bold"/>
                <w:b/>
                <w:bCs/>
                <w:color w:val="000000"/>
                <w:sz w:val="20"/>
                <w:szCs w:val="20"/>
              </w:rPr>
            </w:pPr>
          </w:p>
        </w:tc>
        <w:tc>
          <w:tcPr>
            <w:tcW w:w="1735" w:type="dxa"/>
          </w:tcPr>
          <w:p w:rsidR="00D600C5" w:rsidRDefault="001A0706" w:rsidP="00094AC0">
            <w:pPr>
              <w:autoSpaceDE w:val="0"/>
              <w:autoSpaceDN w:val="0"/>
              <w:rPr>
                <w:rFonts w:ascii="Century Gothic" w:hAnsi="Century Gothic" w:cs="Helvetica"/>
                <w:sz w:val="20"/>
                <w:szCs w:val="20"/>
              </w:rPr>
            </w:pPr>
            <w:r>
              <w:rPr>
                <w:rFonts w:ascii="Century Gothic" w:hAnsi="Century Gothic" w:cs="Helvetica"/>
                <w:sz w:val="20"/>
                <w:szCs w:val="20"/>
              </w:rPr>
              <w:t>Megan Washington</w:t>
            </w:r>
          </w:p>
          <w:p w:rsidR="001A0706" w:rsidRPr="001A0706" w:rsidRDefault="001A0706" w:rsidP="001A0706">
            <w:pPr>
              <w:autoSpaceDE w:val="0"/>
              <w:autoSpaceDN w:val="0"/>
              <w:rPr>
                <w:rFonts w:ascii="Century Gothic" w:hAnsi="Century Gothic" w:cs="Helvetica"/>
                <w:sz w:val="20"/>
                <w:szCs w:val="20"/>
              </w:rPr>
            </w:pPr>
            <w:r w:rsidRPr="001A0706">
              <w:rPr>
                <w:rFonts w:ascii="Century Gothic" w:hAnsi="Century Gothic" w:cs="Helvetica"/>
                <w:sz w:val="20"/>
                <w:szCs w:val="20"/>
              </w:rPr>
              <w:t xml:space="preserve">50 cent </w:t>
            </w:r>
          </w:p>
          <w:p w:rsidR="001A0706" w:rsidRPr="001A0706" w:rsidRDefault="001A0706" w:rsidP="001A0706">
            <w:pPr>
              <w:autoSpaceDE w:val="0"/>
              <w:autoSpaceDN w:val="0"/>
              <w:rPr>
                <w:rFonts w:ascii="Century Gothic" w:hAnsi="Century Gothic" w:cs="Helvetica"/>
                <w:sz w:val="20"/>
                <w:szCs w:val="20"/>
              </w:rPr>
            </w:pPr>
            <w:r w:rsidRPr="001A0706">
              <w:rPr>
                <w:rFonts w:ascii="Century Gothic" w:hAnsi="Century Gothic" w:cs="Helvetica"/>
                <w:sz w:val="20"/>
                <w:szCs w:val="20"/>
              </w:rPr>
              <w:t>Alicia Keys</w:t>
            </w: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TV &amp; movies</w:t>
            </w:r>
          </w:p>
        </w:tc>
        <w:tc>
          <w:tcPr>
            <w:tcW w:w="2022" w:type="dxa"/>
          </w:tcPr>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Easy Rider</w:t>
            </w:r>
          </w:p>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The Graduate</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i/>
                <w:sz w:val="20"/>
                <w:szCs w:val="20"/>
              </w:rPr>
              <w:t>Jaws</w:t>
            </w:r>
          </w:p>
        </w:tc>
        <w:tc>
          <w:tcPr>
            <w:tcW w:w="2023" w:type="dxa"/>
          </w:tcPr>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ET</w:t>
            </w:r>
          </w:p>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Hey Hey it's Saturday</w:t>
            </w:r>
          </w:p>
          <w:p w:rsidR="00D600C5" w:rsidRPr="00C57812" w:rsidRDefault="00D600C5" w:rsidP="00094AC0">
            <w:pPr>
              <w:autoSpaceDE w:val="0"/>
              <w:autoSpaceDN w:val="0"/>
              <w:rPr>
                <w:rFonts w:ascii="Century Gothic" w:hAnsi="Century Gothic" w:cs="Times-Bold"/>
                <w:b/>
                <w:bCs/>
                <w:i/>
                <w:color w:val="000000"/>
                <w:sz w:val="20"/>
                <w:szCs w:val="20"/>
              </w:rPr>
            </w:pPr>
            <w:r w:rsidRPr="00C57812">
              <w:rPr>
                <w:rFonts w:ascii="Century Gothic" w:hAnsi="Century Gothic" w:cs="Helvetica"/>
                <w:i/>
                <w:sz w:val="20"/>
                <w:szCs w:val="20"/>
              </w:rPr>
              <w:t>MTV</w:t>
            </w:r>
          </w:p>
        </w:tc>
        <w:tc>
          <w:tcPr>
            <w:tcW w:w="2067" w:type="dxa"/>
          </w:tcPr>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Lord of the Rings</w:t>
            </w:r>
          </w:p>
          <w:p w:rsidR="00D600C5" w:rsidRPr="00C57812" w:rsidRDefault="00D600C5" w:rsidP="00094AC0">
            <w:pPr>
              <w:autoSpaceDE w:val="0"/>
              <w:autoSpaceDN w:val="0"/>
              <w:rPr>
                <w:rFonts w:ascii="Century Gothic" w:hAnsi="Century Gothic" w:cs="Helvetica"/>
                <w:i/>
                <w:sz w:val="20"/>
                <w:szCs w:val="20"/>
              </w:rPr>
            </w:pPr>
            <w:r w:rsidRPr="00C57812">
              <w:rPr>
                <w:rFonts w:ascii="Century Gothic" w:hAnsi="Century Gothic" w:cs="Helvetica"/>
                <w:i/>
                <w:sz w:val="20"/>
                <w:szCs w:val="20"/>
              </w:rPr>
              <w:t>The Simpsons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Reality TV</w:t>
            </w:r>
          </w:p>
          <w:p w:rsidR="00D600C5" w:rsidRPr="00C57812" w:rsidRDefault="00D600C5" w:rsidP="00094AC0">
            <w:pPr>
              <w:autoSpaceDE w:val="0"/>
              <w:autoSpaceDN w:val="0"/>
              <w:rPr>
                <w:rFonts w:ascii="Century Gothic" w:hAnsi="Century Gothic" w:cs="Times-Bold"/>
                <w:b/>
                <w:bCs/>
                <w:color w:val="000000"/>
                <w:sz w:val="20"/>
                <w:szCs w:val="20"/>
              </w:rPr>
            </w:pPr>
          </w:p>
        </w:tc>
        <w:tc>
          <w:tcPr>
            <w:tcW w:w="1735" w:type="dxa"/>
          </w:tcPr>
          <w:p w:rsidR="00D600C5" w:rsidRDefault="001A0706" w:rsidP="00094AC0">
            <w:pPr>
              <w:autoSpaceDE w:val="0"/>
              <w:autoSpaceDN w:val="0"/>
              <w:rPr>
                <w:rFonts w:ascii="Century Gothic" w:hAnsi="Century Gothic" w:cs="Helvetica"/>
                <w:i/>
                <w:sz w:val="20"/>
                <w:szCs w:val="20"/>
              </w:rPr>
            </w:pPr>
            <w:r>
              <w:rPr>
                <w:rFonts w:ascii="Century Gothic" w:hAnsi="Century Gothic" w:cs="Helvetica"/>
                <w:i/>
                <w:sz w:val="20"/>
                <w:szCs w:val="20"/>
              </w:rPr>
              <w:t>MasterChef</w:t>
            </w:r>
          </w:p>
          <w:p w:rsidR="001A0706" w:rsidRDefault="001A0706" w:rsidP="00094AC0">
            <w:pPr>
              <w:autoSpaceDE w:val="0"/>
              <w:autoSpaceDN w:val="0"/>
              <w:rPr>
                <w:rFonts w:ascii="Century Gothic" w:hAnsi="Century Gothic" w:cs="Helvetica"/>
                <w:i/>
                <w:sz w:val="20"/>
                <w:szCs w:val="20"/>
              </w:rPr>
            </w:pPr>
            <w:r>
              <w:rPr>
                <w:rFonts w:ascii="Century Gothic" w:hAnsi="Century Gothic" w:cs="Helvetica"/>
                <w:i/>
                <w:sz w:val="20"/>
                <w:szCs w:val="20"/>
              </w:rPr>
              <w:t>The Incredibles</w:t>
            </w:r>
          </w:p>
          <w:p w:rsidR="00995E41" w:rsidRDefault="00995E41" w:rsidP="00094AC0">
            <w:pPr>
              <w:autoSpaceDE w:val="0"/>
              <w:autoSpaceDN w:val="0"/>
              <w:rPr>
                <w:rFonts w:ascii="Century Gothic" w:hAnsi="Century Gothic" w:cs="Helvetica"/>
                <w:i/>
                <w:sz w:val="20"/>
                <w:szCs w:val="20"/>
              </w:rPr>
            </w:pPr>
            <w:r>
              <w:rPr>
                <w:rFonts w:ascii="Century Gothic" w:hAnsi="Century Gothic" w:cs="Helvetica"/>
                <w:i/>
                <w:sz w:val="20"/>
                <w:szCs w:val="20"/>
              </w:rPr>
              <w:t>Twilight</w:t>
            </w:r>
          </w:p>
          <w:p w:rsidR="001A0706" w:rsidRPr="00C57812" w:rsidRDefault="001A0706" w:rsidP="00094AC0">
            <w:pPr>
              <w:autoSpaceDE w:val="0"/>
              <w:autoSpaceDN w:val="0"/>
              <w:rPr>
                <w:rFonts w:ascii="Century Gothic" w:hAnsi="Century Gothic" w:cs="Helvetica"/>
                <w:i/>
                <w:sz w:val="20"/>
                <w:szCs w:val="20"/>
              </w:rPr>
            </w:pP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Popular culture</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Flared jeans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Mini skirts</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Barbie, frisbee</w:t>
            </w: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Rollerblades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Hyper colour</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Grunge</w:t>
            </w:r>
          </w:p>
        </w:tc>
        <w:tc>
          <w:tcPr>
            <w:tcW w:w="2067"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Body piercing</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Baseball caps</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Metrosexuality</w:t>
            </w:r>
          </w:p>
        </w:tc>
        <w:tc>
          <w:tcPr>
            <w:tcW w:w="1735" w:type="dxa"/>
          </w:tcPr>
          <w:p w:rsidR="00D600C5" w:rsidRDefault="00D600C5" w:rsidP="00094AC0">
            <w:pPr>
              <w:autoSpaceDE w:val="0"/>
              <w:autoSpaceDN w:val="0"/>
              <w:rPr>
                <w:rFonts w:ascii="Century Gothic" w:hAnsi="Century Gothic" w:cs="Helvetica"/>
                <w:sz w:val="20"/>
                <w:szCs w:val="20"/>
              </w:rPr>
            </w:pPr>
            <w:r>
              <w:rPr>
                <w:rFonts w:ascii="Century Gothic" w:hAnsi="Century Gothic" w:cs="Helvetica"/>
                <w:sz w:val="20"/>
                <w:szCs w:val="20"/>
              </w:rPr>
              <w:t>Tattoos</w:t>
            </w:r>
          </w:p>
          <w:p w:rsidR="00995E41" w:rsidRDefault="00995E41" w:rsidP="00094AC0">
            <w:pPr>
              <w:autoSpaceDE w:val="0"/>
              <w:autoSpaceDN w:val="0"/>
              <w:rPr>
                <w:rFonts w:ascii="Century Gothic" w:hAnsi="Century Gothic" w:cs="Helvetica"/>
                <w:sz w:val="20"/>
                <w:szCs w:val="20"/>
              </w:rPr>
            </w:pPr>
            <w:r>
              <w:rPr>
                <w:rFonts w:ascii="Century Gothic" w:hAnsi="Century Gothic" w:cs="Helvetica"/>
                <w:sz w:val="20"/>
                <w:szCs w:val="20"/>
              </w:rPr>
              <w:t>‘Emo’ style</w:t>
            </w:r>
          </w:p>
          <w:p w:rsidR="00D600C5" w:rsidRPr="00C57812" w:rsidRDefault="00995E41" w:rsidP="00995E41">
            <w:pPr>
              <w:autoSpaceDE w:val="0"/>
              <w:autoSpaceDN w:val="0"/>
              <w:rPr>
                <w:rFonts w:ascii="Century Gothic" w:hAnsi="Century Gothic" w:cs="Helvetica"/>
                <w:sz w:val="20"/>
                <w:szCs w:val="20"/>
              </w:rPr>
            </w:pPr>
            <w:r>
              <w:rPr>
                <w:rFonts w:ascii="Century Gothic" w:hAnsi="Century Gothic" w:cs="Helvetica"/>
                <w:sz w:val="20"/>
                <w:szCs w:val="20"/>
              </w:rPr>
              <w:t>S</w:t>
            </w:r>
            <w:r w:rsidRPr="00995E41">
              <w:rPr>
                <w:rFonts w:ascii="Century Gothic" w:hAnsi="Century Gothic" w:cs="Helvetica"/>
                <w:sz w:val="20"/>
                <w:szCs w:val="20"/>
              </w:rPr>
              <w:t>lim fit jeans</w:t>
            </w: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Landmark events</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Decimal currency, 1966</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Neil Armstrong, 1969</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Vietnam War, 1965-73</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Cyclone Tracy, 1974</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Advance Australia Fai, 1974</w:t>
            </w: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Challenger explodes, 1986</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Haley's comet, 1986</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Stockmarket crash, 1987</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Berlin Wall down, 1989</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Newcastle earthquake,</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1989</w:t>
            </w:r>
          </w:p>
        </w:tc>
        <w:tc>
          <w:tcPr>
            <w:tcW w:w="2067"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Columbine shootings, 1999</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New millennium, 2000</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September 11th 2001</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Bali bombings, 2002</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 xml:space="preserve">Iraq War, 2003+ </w:t>
            </w:r>
          </w:p>
          <w:p w:rsidR="00D600C5" w:rsidRPr="00C57812" w:rsidRDefault="00D600C5" w:rsidP="00094AC0">
            <w:pPr>
              <w:autoSpaceDE w:val="0"/>
              <w:autoSpaceDN w:val="0"/>
              <w:rPr>
                <w:rFonts w:ascii="Century Gothic" w:hAnsi="Century Gothic" w:cs="Helvetica"/>
                <w:sz w:val="20"/>
                <w:szCs w:val="20"/>
              </w:rPr>
            </w:pPr>
          </w:p>
          <w:p w:rsidR="00D600C5" w:rsidRPr="00C57812" w:rsidRDefault="00D600C5" w:rsidP="00094AC0">
            <w:pPr>
              <w:autoSpaceDE w:val="0"/>
              <w:autoSpaceDN w:val="0"/>
              <w:rPr>
                <w:rFonts w:ascii="Century Gothic" w:hAnsi="Century Gothic" w:cs="Times-Bold"/>
                <w:b/>
                <w:bCs/>
                <w:color w:val="000000"/>
                <w:sz w:val="20"/>
                <w:szCs w:val="20"/>
              </w:rPr>
            </w:pPr>
          </w:p>
        </w:tc>
        <w:tc>
          <w:tcPr>
            <w:tcW w:w="1735" w:type="dxa"/>
          </w:tcPr>
          <w:p w:rsidR="006E305C" w:rsidRDefault="006E305C" w:rsidP="006E305C">
            <w:pPr>
              <w:autoSpaceDE w:val="0"/>
              <w:autoSpaceDN w:val="0"/>
              <w:rPr>
                <w:rFonts w:ascii="Century Gothic" w:hAnsi="Century Gothic" w:cs="Helvetica"/>
                <w:sz w:val="20"/>
                <w:szCs w:val="20"/>
              </w:rPr>
            </w:pPr>
            <w:r w:rsidRPr="006E305C">
              <w:rPr>
                <w:rFonts w:ascii="Century Gothic" w:hAnsi="Century Gothic" w:cs="Helvetica"/>
                <w:sz w:val="20"/>
                <w:szCs w:val="20"/>
              </w:rPr>
              <w:t>SARS epidemic</w:t>
            </w:r>
            <w:r>
              <w:rPr>
                <w:rFonts w:ascii="Century Gothic" w:hAnsi="Century Gothic" w:cs="Helvetica"/>
                <w:sz w:val="20"/>
                <w:szCs w:val="20"/>
              </w:rPr>
              <w:t xml:space="preserve"> (2003)</w:t>
            </w:r>
          </w:p>
          <w:p w:rsidR="006E305C" w:rsidRPr="006E305C" w:rsidRDefault="006E305C" w:rsidP="006E305C">
            <w:pPr>
              <w:autoSpaceDE w:val="0"/>
              <w:autoSpaceDN w:val="0"/>
              <w:rPr>
                <w:rFonts w:ascii="Century Gothic" w:hAnsi="Century Gothic" w:cs="Helvetica"/>
                <w:sz w:val="20"/>
                <w:szCs w:val="20"/>
              </w:rPr>
            </w:pPr>
            <w:r w:rsidRPr="006E305C">
              <w:rPr>
                <w:rFonts w:ascii="Century Gothic" w:hAnsi="Century Gothic" w:cs="Helvetica"/>
                <w:sz w:val="20"/>
                <w:szCs w:val="20"/>
              </w:rPr>
              <w:t>Boxing Day Tsunami</w:t>
            </w:r>
            <w:r>
              <w:rPr>
                <w:rFonts w:ascii="Century Gothic" w:hAnsi="Century Gothic" w:cs="Helvetica"/>
                <w:sz w:val="20"/>
                <w:szCs w:val="20"/>
              </w:rPr>
              <w:t xml:space="preserve"> (2004)</w:t>
            </w:r>
          </w:p>
          <w:p w:rsidR="006E305C" w:rsidRDefault="006E305C" w:rsidP="006E305C">
            <w:pPr>
              <w:autoSpaceDE w:val="0"/>
              <w:autoSpaceDN w:val="0"/>
              <w:rPr>
                <w:rFonts w:ascii="Century Gothic" w:hAnsi="Century Gothic" w:cs="Helvetica"/>
                <w:sz w:val="20"/>
                <w:szCs w:val="20"/>
              </w:rPr>
            </w:pPr>
            <w:r w:rsidRPr="006E305C">
              <w:rPr>
                <w:rFonts w:ascii="Century Gothic" w:hAnsi="Century Gothic" w:cs="Helvetica"/>
                <w:sz w:val="20"/>
                <w:szCs w:val="20"/>
              </w:rPr>
              <w:t>Barack Obama US president</w:t>
            </w:r>
            <w:r>
              <w:rPr>
                <w:rFonts w:ascii="Century Gothic" w:hAnsi="Century Gothic" w:cs="Helvetica"/>
                <w:sz w:val="20"/>
                <w:szCs w:val="20"/>
              </w:rPr>
              <w:t xml:space="preserve"> (2008)</w:t>
            </w:r>
          </w:p>
          <w:p w:rsidR="006E305C" w:rsidRPr="006E305C" w:rsidRDefault="006E305C" w:rsidP="006E305C">
            <w:pPr>
              <w:autoSpaceDE w:val="0"/>
              <w:autoSpaceDN w:val="0"/>
              <w:rPr>
                <w:rFonts w:ascii="Century Gothic" w:hAnsi="Century Gothic" w:cs="Helvetica"/>
                <w:sz w:val="20"/>
                <w:szCs w:val="20"/>
              </w:rPr>
            </w:pPr>
            <w:r w:rsidRPr="006E305C">
              <w:rPr>
                <w:rFonts w:ascii="Century Gothic" w:hAnsi="Century Gothic" w:cs="Helvetica"/>
                <w:sz w:val="20"/>
                <w:szCs w:val="20"/>
              </w:rPr>
              <w:t>Global financial crisis</w:t>
            </w:r>
            <w:r>
              <w:rPr>
                <w:rFonts w:ascii="Century Gothic" w:hAnsi="Century Gothic" w:cs="Helvetica"/>
                <w:sz w:val="20"/>
                <w:szCs w:val="20"/>
              </w:rPr>
              <w:t xml:space="preserve"> (2008)</w:t>
            </w:r>
          </w:p>
          <w:p w:rsidR="006E305C" w:rsidRPr="006E305C" w:rsidRDefault="006E305C" w:rsidP="006E305C">
            <w:pPr>
              <w:autoSpaceDE w:val="0"/>
              <w:autoSpaceDN w:val="0"/>
              <w:rPr>
                <w:rFonts w:ascii="Century Gothic" w:hAnsi="Century Gothic" w:cs="Helvetica"/>
                <w:sz w:val="20"/>
                <w:szCs w:val="20"/>
              </w:rPr>
            </w:pPr>
          </w:p>
          <w:p w:rsidR="006E305C" w:rsidRPr="006E305C" w:rsidRDefault="006E305C" w:rsidP="006E305C">
            <w:pPr>
              <w:autoSpaceDE w:val="0"/>
              <w:autoSpaceDN w:val="0"/>
              <w:rPr>
                <w:rFonts w:ascii="Century Gothic" w:hAnsi="Century Gothic" w:cs="Helvetica"/>
                <w:sz w:val="20"/>
                <w:szCs w:val="20"/>
              </w:rPr>
            </w:pPr>
          </w:p>
        </w:tc>
      </w:tr>
      <w:tr w:rsidR="00D600C5" w:rsidRPr="00A67B95">
        <w:trPr>
          <w:jc w:val="center"/>
        </w:trPr>
        <w:tc>
          <w:tcPr>
            <w:tcW w:w="2008" w:type="dxa"/>
            <w:shd w:val="clear" w:color="auto" w:fill="99CCFF"/>
          </w:tcPr>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b/>
                <w:sz w:val="20"/>
                <w:szCs w:val="20"/>
              </w:rPr>
              <w:t>Aspirational figures</w:t>
            </w:r>
          </w:p>
        </w:tc>
        <w:tc>
          <w:tcPr>
            <w:tcW w:w="2022"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John F Kennedy</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Audrey Hepburn</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Muhammed Ali</w:t>
            </w:r>
          </w:p>
        </w:tc>
        <w:tc>
          <w:tcPr>
            <w:tcW w:w="2023"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Bono (U2)</w:t>
            </w:r>
          </w:p>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Princess Diana</w:t>
            </w:r>
          </w:p>
          <w:p w:rsidR="00D600C5" w:rsidRPr="00C57812" w:rsidRDefault="00D600C5" w:rsidP="00094AC0">
            <w:pPr>
              <w:autoSpaceDE w:val="0"/>
              <w:autoSpaceDN w:val="0"/>
              <w:rPr>
                <w:rFonts w:ascii="Century Gothic" w:hAnsi="Century Gothic" w:cs="Times-Bold"/>
                <w:b/>
                <w:bCs/>
                <w:color w:val="000000"/>
                <w:sz w:val="20"/>
                <w:szCs w:val="20"/>
              </w:rPr>
            </w:pPr>
            <w:r w:rsidRPr="00C57812">
              <w:rPr>
                <w:rFonts w:ascii="Century Gothic" w:hAnsi="Century Gothic" w:cs="Helvetica"/>
                <w:sz w:val="20"/>
                <w:szCs w:val="20"/>
              </w:rPr>
              <w:t>Andre Agassi</w:t>
            </w:r>
          </w:p>
        </w:tc>
        <w:tc>
          <w:tcPr>
            <w:tcW w:w="2067" w:type="dxa"/>
          </w:tcPr>
          <w:p w:rsidR="00D600C5" w:rsidRPr="00C57812" w:rsidRDefault="00D600C5" w:rsidP="00094AC0">
            <w:pPr>
              <w:autoSpaceDE w:val="0"/>
              <w:autoSpaceDN w:val="0"/>
              <w:rPr>
                <w:rFonts w:ascii="Century Gothic" w:hAnsi="Century Gothic" w:cs="Helvetica"/>
                <w:sz w:val="20"/>
                <w:szCs w:val="20"/>
              </w:rPr>
            </w:pPr>
            <w:r w:rsidRPr="00C57812">
              <w:rPr>
                <w:rFonts w:ascii="Century Gothic" w:hAnsi="Century Gothic" w:cs="Helvetica"/>
                <w:sz w:val="20"/>
                <w:szCs w:val="20"/>
              </w:rPr>
              <w:t>Richard Branson</w:t>
            </w:r>
          </w:p>
          <w:p w:rsidR="00D600C5" w:rsidRPr="00C57812" w:rsidRDefault="00D600C5" w:rsidP="003D00B7">
            <w:pPr>
              <w:autoSpaceDE w:val="0"/>
              <w:autoSpaceDN w:val="0"/>
              <w:rPr>
                <w:rFonts w:ascii="Century Gothic" w:hAnsi="Century Gothic" w:cs="Times-Bold"/>
                <w:b/>
                <w:bCs/>
                <w:color w:val="000000"/>
                <w:sz w:val="20"/>
                <w:szCs w:val="20"/>
              </w:rPr>
            </w:pPr>
          </w:p>
        </w:tc>
        <w:tc>
          <w:tcPr>
            <w:tcW w:w="1735" w:type="dxa"/>
          </w:tcPr>
          <w:p w:rsidR="003D00B7" w:rsidRPr="00C57812" w:rsidRDefault="003D00B7" w:rsidP="003D00B7">
            <w:pPr>
              <w:autoSpaceDE w:val="0"/>
              <w:autoSpaceDN w:val="0"/>
              <w:rPr>
                <w:rFonts w:ascii="Century Gothic" w:hAnsi="Century Gothic" w:cs="Helvetica"/>
                <w:sz w:val="20"/>
                <w:szCs w:val="20"/>
              </w:rPr>
            </w:pPr>
            <w:r w:rsidRPr="00C57812">
              <w:rPr>
                <w:rFonts w:ascii="Century Gothic" w:hAnsi="Century Gothic" w:cs="Helvetica"/>
                <w:sz w:val="20"/>
                <w:szCs w:val="20"/>
              </w:rPr>
              <w:t>Paris Hilton</w:t>
            </w:r>
          </w:p>
          <w:p w:rsidR="00D600C5" w:rsidRPr="00C57812" w:rsidRDefault="00D600C5" w:rsidP="00094AC0">
            <w:pPr>
              <w:autoSpaceDE w:val="0"/>
              <w:autoSpaceDN w:val="0"/>
              <w:rPr>
                <w:rFonts w:ascii="Century Gothic" w:hAnsi="Century Gothic" w:cs="Helvetica"/>
                <w:sz w:val="20"/>
                <w:szCs w:val="20"/>
              </w:rPr>
            </w:pPr>
          </w:p>
        </w:tc>
      </w:tr>
    </w:tbl>
    <w:p w:rsidR="003109E8" w:rsidRPr="00911F09" w:rsidRDefault="000072FA" w:rsidP="003109E8">
      <w:pPr>
        <w:spacing w:after="160" w:line="288" w:lineRule="auto"/>
        <w:rPr>
          <w:rFonts w:ascii="Century Gothic" w:hAnsi="Century Gothic"/>
          <w:sz w:val="20"/>
          <w:szCs w:val="20"/>
        </w:rPr>
      </w:pPr>
      <w:r>
        <w:rPr>
          <w:noProof/>
          <w:lang w:val="en-US"/>
        </w:rPr>
        <w:drawing>
          <wp:anchor distT="0" distB="0" distL="114300" distR="114300" simplePos="0" relativeHeight="251659264" behindDoc="1" locked="0" layoutInCell="1" allowOverlap="1">
            <wp:simplePos x="0" y="0"/>
            <wp:positionH relativeFrom="column">
              <wp:align>right</wp:align>
            </wp:positionH>
            <wp:positionV relativeFrom="paragraph">
              <wp:posOffset>71755</wp:posOffset>
            </wp:positionV>
            <wp:extent cx="2895600" cy="2073275"/>
            <wp:effectExtent l="0" t="0" r="0" b="3175"/>
            <wp:wrapTight wrapText="bothSides">
              <wp:wrapPolygon edited="0">
                <wp:start x="0" y="0"/>
                <wp:lineTo x="0" y="21435"/>
                <wp:lineTo x="21458" y="21435"/>
                <wp:lineTo x="21458" y="0"/>
                <wp:lineTo x="0" y="0"/>
              </wp:wrapPolygon>
            </wp:wrapTight>
            <wp:docPr id="11" name="Picture 1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5"/>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95600" cy="2073275"/>
                    </a:xfrm>
                    <a:prstGeom prst="rect">
                      <a:avLst/>
                    </a:prstGeom>
                    <a:noFill/>
                    <a:ln>
                      <a:noFill/>
                    </a:ln>
                  </pic:spPr>
                </pic:pic>
              </a:graphicData>
            </a:graphic>
          </wp:anchor>
        </w:drawing>
      </w:r>
      <w:r w:rsidR="003109E8" w:rsidRPr="00A67B95">
        <w:rPr>
          <w:rFonts w:ascii="Century Gothic" w:hAnsi="Century Gothic" w:cs="Lucida Sans"/>
          <w:sz w:val="52"/>
          <w:szCs w:val="52"/>
        </w:rPr>
        <w:br w:type="page"/>
      </w:r>
    </w:p>
    <w:p w:rsidR="00C61F82" w:rsidRPr="00C61F82" w:rsidRDefault="00C61F82" w:rsidP="00C61F82">
      <w:pPr>
        <w:jc w:val="right"/>
        <w:rPr>
          <w:rFonts w:ascii="Century Gothic" w:hAnsi="Century Gothic"/>
          <w:sz w:val="52"/>
          <w:szCs w:val="52"/>
        </w:rPr>
      </w:pPr>
      <w:r w:rsidRPr="00C61F82">
        <w:rPr>
          <w:rFonts w:ascii="Century Gothic" w:hAnsi="Century Gothic"/>
          <w:sz w:val="52"/>
          <w:szCs w:val="52"/>
        </w:rPr>
        <w:t>HANDOUT 5.3</w:t>
      </w:r>
    </w:p>
    <w:p w:rsidR="00C61F82" w:rsidRPr="00C61F82" w:rsidRDefault="00C61F82" w:rsidP="00C61F82">
      <w:pPr>
        <w:jc w:val="right"/>
        <w:rPr>
          <w:rFonts w:ascii="Century Gothic" w:hAnsi="Century Gothic"/>
          <w:sz w:val="52"/>
          <w:szCs w:val="52"/>
        </w:rPr>
      </w:pPr>
      <w:r w:rsidRPr="00C61F82">
        <w:rPr>
          <w:rFonts w:ascii="Century Gothic" w:hAnsi="Century Gothic"/>
          <w:sz w:val="52"/>
          <w:szCs w:val="52"/>
        </w:rPr>
        <w:t>Common issues of</w:t>
      </w:r>
      <w:r w:rsidRPr="00C61F82">
        <w:rPr>
          <w:rFonts w:ascii="Century Gothic" w:hAnsi="Century Gothic"/>
          <w:sz w:val="52"/>
          <w:szCs w:val="52"/>
        </w:rPr>
        <w:br/>
        <w:t>adolescence</w:t>
      </w:r>
    </w:p>
    <w:p w:rsidR="00C61F82" w:rsidRPr="003D7800" w:rsidRDefault="00C61F82" w:rsidP="00C61F82"/>
    <w:p w:rsidR="00C61F82" w:rsidRPr="00C61F82" w:rsidRDefault="00B73A14" w:rsidP="00C61F82">
      <w:pPr>
        <w:spacing w:after="160" w:line="288" w:lineRule="auto"/>
        <w:rPr>
          <w:rFonts w:ascii="Century Gothic" w:hAnsi="Century Gothic"/>
          <w:sz w:val="20"/>
          <w:szCs w:val="20"/>
        </w:rPr>
      </w:pPr>
      <w:r>
        <w:rPr>
          <w:rFonts w:ascii="Century Gothic" w:hAnsi="Century Gothic"/>
          <w:sz w:val="20"/>
          <w:szCs w:val="20"/>
        </w:rPr>
        <w:t>Y</w:t>
      </w:r>
      <w:r w:rsidR="00C61F82" w:rsidRPr="00C61F82">
        <w:rPr>
          <w:rFonts w:ascii="Century Gothic" w:hAnsi="Century Gothic"/>
          <w:sz w:val="20"/>
          <w:szCs w:val="20"/>
        </w:rPr>
        <w:t>oung people face issues that relate to the ‘developmental tasks’ of adolescence, which revolve around identity, independence, love, sex and money. Some adolescents have the resilience to overcome these struggles, while others simply get stuck.</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Family issues</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Adolescence is a time for breaking away from family and becoming independent, yet many young people have complex family situations that make this process even more tumultuous. Single parents, parents with drug and alcohol or mental health issues and siblings with disabilities are just some of the struggles young people might face.</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Alcohol, tobacco and other drug misuse</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Binge drinking and favourable attitudes to alcohol misuse are a great concern for adolescents, whose physical and mental development is at significant risk from intoxication.</w:t>
      </w:r>
    </w:p>
    <w:p w:rsidR="00C61F82" w:rsidRPr="00C61F82" w:rsidRDefault="000072FA" w:rsidP="00C61F82">
      <w:pPr>
        <w:spacing w:after="60" w:line="288" w:lineRule="auto"/>
        <w:rPr>
          <w:rFonts w:ascii="Century Gothic" w:hAnsi="Century Gothic"/>
          <w:b/>
          <w:sz w:val="22"/>
          <w:szCs w:val="22"/>
        </w:rPr>
      </w:pPr>
      <w:r>
        <w:rPr>
          <w:rFonts w:ascii="Century Gothic" w:hAnsi="Century Gothic"/>
          <w:b/>
          <w:noProof/>
          <w:sz w:val="22"/>
          <w:szCs w:val="22"/>
          <w:lang w:val="en-US"/>
        </w:rPr>
        <w:drawing>
          <wp:anchor distT="0" distB="0" distL="114300" distR="114300" simplePos="0" relativeHeight="251657216" behindDoc="0" locked="0" layoutInCell="1" allowOverlap="1">
            <wp:simplePos x="0" y="0"/>
            <wp:positionH relativeFrom="column">
              <wp:posOffset>4276090</wp:posOffset>
            </wp:positionH>
            <wp:positionV relativeFrom="paragraph">
              <wp:posOffset>232410</wp:posOffset>
            </wp:positionV>
            <wp:extent cx="1772285" cy="3314700"/>
            <wp:effectExtent l="0" t="0" r="0" b="0"/>
            <wp:wrapSquare wrapText="bothSides"/>
            <wp:docPr id="9" name="Picture 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2285" cy="3314700"/>
                    </a:xfrm>
                    <a:prstGeom prst="rect">
                      <a:avLst/>
                    </a:prstGeom>
                    <a:noFill/>
                    <a:ln>
                      <a:noFill/>
                    </a:ln>
                  </pic:spPr>
                </pic:pic>
              </a:graphicData>
            </a:graphic>
          </wp:anchor>
        </w:drawing>
      </w:r>
      <w:r w:rsidR="00C61F82" w:rsidRPr="00C61F82">
        <w:rPr>
          <w:rFonts w:ascii="Century Gothic" w:hAnsi="Century Gothic"/>
          <w:b/>
          <w:sz w:val="22"/>
          <w:szCs w:val="22"/>
        </w:rPr>
        <w:t>Difficult behaviour</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Socially unacceptable behaviour is often highly visible during adolescence. Some of this behaviour is a way of separating from parents, some is a challenge to parental and societal values, and some is misplaced anger.</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Adolescent pregnancy</w:t>
      </w:r>
    </w:p>
    <w:p w:rsidR="00C61F82" w:rsidRPr="00C61F82" w:rsidRDefault="00D83B66" w:rsidP="00C61F82">
      <w:pPr>
        <w:spacing w:after="160" w:line="288" w:lineRule="auto"/>
        <w:rPr>
          <w:rFonts w:ascii="Century Gothic" w:hAnsi="Century Gothic"/>
          <w:sz w:val="20"/>
          <w:szCs w:val="20"/>
        </w:rPr>
      </w:pPr>
      <w:r>
        <w:rPr>
          <w:rFonts w:ascii="Century Gothic" w:hAnsi="Century Gothic"/>
          <w:sz w:val="20"/>
          <w:szCs w:val="20"/>
        </w:rPr>
        <w:t xml:space="preserve">The need to be loved and </w:t>
      </w:r>
      <w:r w:rsidR="00C61F82" w:rsidRPr="00C61F82">
        <w:rPr>
          <w:rFonts w:ascii="Century Gothic" w:hAnsi="Century Gothic"/>
          <w:sz w:val="20"/>
          <w:szCs w:val="20"/>
        </w:rPr>
        <w:t>be the centre of attention is high during adolescence, and it coincides with sexual maturation and extreme hormonal activity. Alcohol is a major factor in sexual acti</w:t>
      </w:r>
      <w:r>
        <w:rPr>
          <w:rFonts w:ascii="Century Gothic" w:hAnsi="Century Gothic"/>
          <w:sz w:val="20"/>
          <w:szCs w:val="20"/>
        </w:rPr>
        <w:t>vity, unwanted sexual attention,</w:t>
      </w:r>
      <w:r w:rsidR="00C61F82" w:rsidRPr="00C61F82">
        <w:rPr>
          <w:rFonts w:ascii="Century Gothic" w:hAnsi="Century Gothic"/>
          <w:sz w:val="20"/>
          <w:szCs w:val="20"/>
        </w:rPr>
        <w:t xml:space="preserve"> and pregnancy.  </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Depression and suicide</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Adolescents are susceptible depression</w:t>
      </w:r>
      <w:r w:rsidR="00B73A14">
        <w:rPr>
          <w:rFonts w:ascii="Century Gothic" w:hAnsi="Century Gothic"/>
          <w:sz w:val="20"/>
          <w:szCs w:val="20"/>
        </w:rPr>
        <w:t xml:space="preserve"> and even suicide</w:t>
      </w:r>
      <w:r w:rsidRPr="00C61F82">
        <w:rPr>
          <w:rFonts w:ascii="Century Gothic" w:hAnsi="Century Gothic"/>
          <w:sz w:val="20"/>
          <w:szCs w:val="20"/>
        </w:rPr>
        <w:t>. Girls are more susceptible to depression, but boys are catching up. Boys complete suicide attempts more often – they use more lethal means – but girls aren’t far behind.</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 xml:space="preserve">High levels of stress or anxiety, loss of a boyfriend or girlfriend, poor school </w:t>
      </w:r>
      <w:r w:rsidR="00D83B66">
        <w:rPr>
          <w:rFonts w:ascii="Century Gothic" w:hAnsi="Century Gothic"/>
          <w:sz w:val="20"/>
          <w:szCs w:val="20"/>
        </w:rPr>
        <w:t>performance, unwanted pregnancy,</w:t>
      </w:r>
      <w:r w:rsidRPr="00C61F82">
        <w:rPr>
          <w:rFonts w:ascii="Century Gothic" w:hAnsi="Century Gothic"/>
          <w:sz w:val="20"/>
          <w:szCs w:val="20"/>
        </w:rPr>
        <w:t xml:space="preserve"> and family instability and unhappiness are causes of depression and triggers for suicidal ideation.</w:t>
      </w:r>
    </w:p>
    <w:p w:rsidR="00C61F82" w:rsidRPr="00ED2C98" w:rsidRDefault="00C61F82" w:rsidP="00C61F82">
      <w:pPr>
        <w:spacing w:after="160" w:line="288" w:lineRule="auto"/>
        <w:rPr>
          <w:rFonts w:ascii="Century Gothic" w:hAnsi="Century Gothic"/>
          <w:sz w:val="22"/>
          <w:szCs w:val="22"/>
        </w:rPr>
      </w:pPr>
      <w:r w:rsidRPr="00C61F82">
        <w:rPr>
          <w:rFonts w:ascii="Century Gothic" w:hAnsi="Century Gothic"/>
          <w:sz w:val="20"/>
          <w:szCs w:val="20"/>
        </w:rPr>
        <w:br w:type="page"/>
      </w:r>
    </w:p>
    <w:p w:rsidR="00C61F82" w:rsidRPr="00ED2C98" w:rsidRDefault="00C61F82" w:rsidP="00C61F82">
      <w:pPr>
        <w:spacing w:after="60" w:line="288" w:lineRule="auto"/>
        <w:rPr>
          <w:rFonts w:ascii="Century Gothic" w:hAnsi="Century Gothic"/>
          <w:b/>
          <w:sz w:val="22"/>
          <w:szCs w:val="22"/>
        </w:rPr>
      </w:pPr>
      <w:r w:rsidRPr="00ED2C98">
        <w:rPr>
          <w:rFonts w:ascii="Century Gothic" w:hAnsi="Century Gothic"/>
          <w:b/>
          <w:sz w:val="22"/>
          <w:szCs w:val="22"/>
        </w:rPr>
        <w:t>Eating disorders</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 xml:space="preserve">Once an issue confined to young females, eating disorders in males are </w:t>
      </w:r>
      <w:r w:rsidR="00D83B66">
        <w:rPr>
          <w:rFonts w:ascii="Century Gothic" w:hAnsi="Century Gothic"/>
          <w:sz w:val="20"/>
          <w:szCs w:val="20"/>
        </w:rPr>
        <w:t xml:space="preserve">on the </w:t>
      </w:r>
      <w:r w:rsidRPr="00C61F82">
        <w:rPr>
          <w:rFonts w:ascii="Century Gothic" w:hAnsi="Century Gothic"/>
          <w:sz w:val="20"/>
          <w:szCs w:val="20"/>
        </w:rPr>
        <w:t>increa</w:t>
      </w:r>
      <w:r w:rsidR="00D83B66">
        <w:rPr>
          <w:rFonts w:ascii="Century Gothic" w:hAnsi="Century Gothic"/>
          <w:sz w:val="20"/>
          <w:szCs w:val="20"/>
        </w:rPr>
        <w:t>se</w:t>
      </w:r>
      <w:r w:rsidR="00B73A14">
        <w:rPr>
          <w:rFonts w:ascii="Century Gothic" w:hAnsi="Century Gothic"/>
          <w:sz w:val="20"/>
          <w:szCs w:val="20"/>
        </w:rPr>
        <w:t>. T</w:t>
      </w:r>
      <w:r w:rsidRPr="00C61F82">
        <w:rPr>
          <w:rFonts w:ascii="Century Gothic" w:hAnsi="Century Gothic"/>
          <w:sz w:val="20"/>
          <w:szCs w:val="20"/>
        </w:rPr>
        <w:t>he teenager pursues thinness through starvation</w:t>
      </w:r>
      <w:r w:rsidR="00B73A14">
        <w:rPr>
          <w:rFonts w:ascii="Century Gothic" w:hAnsi="Century Gothic"/>
          <w:sz w:val="20"/>
          <w:szCs w:val="20"/>
        </w:rPr>
        <w:t xml:space="preserve"> with a</w:t>
      </w:r>
      <w:r w:rsidR="00B73A14" w:rsidRPr="00C61F82">
        <w:rPr>
          <w:rFonts w:ascii="Century Gothic" w:hAnsi="Century Gothic"/>
          <w:sz w:val="20"/>
          <w:szCs w:val="20"/>
        </w:rPr>
        <w:t>norexia nervosa</w:t>
      </w:r>
      <w:r w:rsidRPr="00C61F82">
        <w:rPr>
          <w:rFonts w:ascii="Century Gothic" w:hAnsi="Century Gothic"/>
          <w:sz w:val="20"/>
          <w:szCs w:val="20"/>
        </w:rPr>
        <w:t>, while bulimia is a binge-and-purge sequence.</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Cultural issues</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 xml:space="preserve">Many young people in our community come from diverse cultural backgrounds with different understandings and approaches to their lives. These differences provide rich experiences, but can also mean misunderstandings can occur through assumptions about the way things ‘should’ be done. </w:t>
      </w:r>
    </w:p>
    <w:p w:rsidR="00C61F82" w:rsidRPr="00C61F82" w:rsidRDefault="00C61F82" w:rsidP="00C61F82">
      <w:pPr>
        <w:spacing w:after="60" w:line="288" w:lineRule="auto"/>
        <w:rPr>
          <w:rFonts w:ascii="Century Gothic" w:hAnsi="Century Gothic"/>
          <w:b/>
          <w:sz w:val="22"/>
          <w:szCs w:val="22"/>
        </w:rPr>
      </w:pPr>
      <w:r w:rsidRPr="00C61F82">
        <w:rPr>
          <w:rFonts w:ascii="Century Gothic" w:hAnsi="Century Gothic"/>
          <w:b/>
          <w:sz w:val="22"/>
          <w:szCs w:val="22"/>
        </w:rPr>
        <w:t xml:space="preserve">Cyberspace and technology </w:t>
      </w:r>
    </w:p>
    <w:p w:rsidR="00C61F82" w:rsidRP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 xml:space="preserve">New technologies have meant that young people can be constantly connected to friends, family and even complete strangers through mobile phones and the internet. These technologies have deeply influenced the way young people engage with others and have even opened them up to dangerous situations such as cyber-bullying.  </w:t>
      </w:r>
    </w:p>
    <w:p w:rsidR="00C61F82" w:rsidRPr="00C61F82" w:rsidRDefault="00C46274" w:rsidP="00C61F82">
      <w:pPr>
        <w:spacing w:after="60" w:line="288" w:lineRule="auto"/>
        <w:rPr>
          <w:rFonts w:ascii="Century Gothic" w:hAnsi="Century Gothic"/>
          <w:b/>
          <w:sz w:val="22"/>
          <w:szCs w:val="22"/>
        </w:rPr>
      </w:pPr>
      <w:hyperlink r:id="rId17" w:history="1">
        <w:r w:rsidR="00C61F82" w:rsidRPr="00C61F82">
          <w:rPr>
            <w:rStyle w:val="Hyperlink"/>
            <w:rFonts w:ascii="Century Gothic" w:hAnsi="Century Gothic"/>
            <w:b/>
            <w:color w:val="auto"/>
            <w:sz w:val="22"/>
            <w:szCs w:val="22"/>
            <w:u w:val="none"/>
          </w:rPr>
          <w:t>Coping with peer pressure</w:t>
        </w:r>
      </w:hyperlink>
      <w:r w:rsidR="00C61F82" w:rsidRPr="00C61F82">
        <w:rPr>
          <w:rFonts w:ascii="Century Gothic" w:hAnsi="Century Gothic"/>
          <w:b/>
          <w:sz w:val="22"/>
          <w:szCs w:val="22"/>
        </w:rPr>
        <w:t xml:space="preserve"> and peer influence </w:t>
      </w:r>
    </w:p>
    <w:p w:rsidR="00C61F82" w:rsidRPr="00C61F82" w:rsidRDefault="00D83B66" w:rsidP="00C61F82">
      <w:pPr>
        <w:spacing w:after="160" w:line="288" w:lineRule="auto"/>
        <w:rPr>
          <w:rFonts w:ascii="Century Gothic" w:hAnsi="Century Gothic"/>
          <w:sz w:val="20"/>
          <w:szCs w:val="20"/>
        </w:rPr>
      </w:pPr>
      <w:r>
        <w:rPr>
          <w:rFonts w:ascii="Century Gothic" w:hAnsi="Century Gothic"/>
          <w:sz w:val="20"/>
          <w:szCs w:val="20"/>
        </w:rPr>
        <w:t xml:space="preserve">Peer </w:t>
      </w:r>
      <w:r w:rsidR="00C61F82" w:rsidRPr="00C61F82">
        <w:rPr>
          <w:rFonts w:ascii="Century Gothic" w:hAnsi="Century Gothic"/>
          <w:sz w:val="20"/>
          <w:szCs w:val="20"/>
        </w:rPr>
        <w:t>pressure is not always bad</w:t>
      </w:r>
      <w:r w:rsidR="00B73A14">
        <w:rPr>
          <w:rFonts w:ascii="Century Gothic" w:hAnsi="Century Gothic"/>
          <w:sz w:val="20"/>
          <w:szCs w:val="20"/>
        </w:rPr>
        <w:t>,</w:t>
      </w:r>
      <w:r w:rsidR="00C61F82" w:rsidRPr="00C61F82">
        <w:rPr>
          <w:rFonts w:ascii="Century Gothic" w:hAnsi="Century Gothic"/>
          <w:sz w:val="20"/>
          <w:szCs w:val="20"/>
        </w:rPr>
        <w:t xml:space="preserve"> however teenagers can sometimes get involved in negative activities simply because their friends think it’s a good idea. Mostly, being with friends reinforces rather than undermines family values. </w:t>
      </w:r>
    </w:p>
    <w:p w:rsidR="00C61F82" w:rsidRDefault="00C61F82" w:rsidP="00C61F82">
      <w:pPr>
        <w:spacing w:after="160" w:line="288" w:lineRule="auto"/>
        <w:rPr>
          <w:rFonts w:ascii="Century Gothic" w:hAnsi="Century Gothic"/>
          <w:sz w:val="20"/>
          <w:szCs w:val="20"/>
        </w:rPr>
      </w:pPr>
      <w:r w:rsidRPr="00C61F82">
        <w:rPr>
          <w:rFonts w:ascii="Century Gothic" w:hAnsi="Century Gothic"/>
          <w:sz w:val="20"/>
          <w:szCs w:val="20"/>
        </w:rPr>
        <w:t>Young people thems</w:t>
      </w:r>
      <w:r w:rsidR="00D83B66">
        <w:rPr>
          <w:rFonts w:ascii="Century Gothic" w:hAnsi="Century Gothic"/>
          <w:sz w:val="20"/>
          <w:szCs w:val="20"/>
        </w:rPr>
        <w:t xml:space="preserve">elves reject the notion of peer pressure. But peer </w:t>
      </w:r>
      <w:r w:rsidRPr="00C61F82">
        <w:rPr>
          <w:rFonts w:ascii="Century Gothic" w:hAnsi="Century Gothic"/>
          <w:sz w:val="20"/>
          <w:szCs w:val="20"/>
        </w:rPr>
        <w:t>influence – who they spend their time with – can’t be underestimated.</w:t>
      </w:r>
    </w:p>
    <w:p w:rsidR="00FA0B94" w:rsidRDefault="00FA0B94" w:rsidP="001C2A83">
      <w:pPr>
        <w:spacing w:after="60" w:line="288" w:lineRule="auto"/>
        <w:rPr>
          <w:rFonts w:ascii="Century Gothic" w:hAnsi="Century Gothic"/>
          <w:b/>
          <w:i/>
          <w:color w:val="FF0000"/>
          <w:sz w:val="20"/>
          <w:szCs w:val="20"/>
        </w:rPr>
      </w:pPr>
    </w:p>
    <w:p w:rsidR="001C2A83" w:rsidRPr="00F679C5" w:rsidRDefault="00FA0B94" w:rsidP="001C2A83">
      <w:pPr>
        <w:spacing w:after="60" w:line="288" w:lineRule="auto"/>
        <w:rPr>
          <w:rFonts w:ascii="Century Gothic" w:hAnsi="Century Gothic"/>
          <w:b/>
          <w:i/>
          <w:color w:val="FF0000"/>
          <w:sz w:val="20"/>
          <w:szCs w:val="20"/>
        </w:rPr>
      </w:pPr>
      <w:r w:rsidRPr="00F679C5">
        <w:rPr>
          <w:rFonts w:ascii="Century Gothic" w:hAnsi="Century Gothic"/>
          <w:b/>
          <w:i/>
          <w:color w:val="FF0000"/>
          <w:sz w:val="20"/>
          <w:szCs w:val="20"/>
        </w:rPr>
        <w:t xml:space="preserve"> [Program co-ordinators should insert information about issues </w:t>
      </w:r>
      <w:r w:rsidR="001C2A83" w:rsidRPr="00F679C5">
        <w:rPr>
          <w:rFonts w:ascii="Century Gothic" w:hAnsi="Century Gothic"/>
          <w:b/>
          <w:i/>
          <w:color w:val="FF0000"/>
          <w:sz w:val="20"/>
          <w:szCs w:val="20"/>
        </w:rPr>
        <w:t>fac</w:t>
      </w:r>
      <w:r w:rsidRPr="00F679C5">
        <w:rPr>
          <w:rFonts w:ascii="Century Gothic" w:hAnsi="Century Gothic"/>
          <w:b/>
          <w:i/>
          <w:color w:val="FF0000"/>
          <w:sz w:val="20"/>
          <w:szCs w:val="20"/>
        </w:rPr>
        <w:t>ed by the</w:t>
      </w:r>
      <w:r w:rsidR="00F679C5" w:rsidRPr="00F679C5">
        <w:rPr>
          <w:rFonts w:ascii="Century Gothic" w:hAnsi="Century Gothic"/>
          <w:b/>
          <w:i/>
          <w:color w:val="FF0000"/>
          <w:sz w:val="20"/>
          <w:szCs w:val="20"/>
        </w:rPr>
        <w:t xml:space="preserve"> program’s </w:t>
      </w:r>
      <w:r w:rsidR="001C2A83" w:rsidRPr="00F679C5">
        <w:rPr>
          <w:rFonts w:ascii="Century Gothic" w:hAnsi="Century Gothic"/>
          <w:b/>
          <w:i/>
          <w:color w:val="FF0000"/>
          <w:sz w:val="20"/>
          <w:szCs w:val="20"/>
        </w:rPr>
        <w:t>particular c</w:t>
      </w:r>
      <w:r w:rsidRPr="00F679C5">
        <w:rPr>
          <w:rFonts w:ascii="Century Gothic" w:hAnsi="Century Gothic"/>
          <w:b/>
          <w:i/>
          <w:color w:val="FF0000"/>
          <w:sz w:val="20"/>
          <w:szCs w:val="20"/>
        </w:rPr>
        <w:t>ohort of young people here</w:t>
      </w:r>
      <w:r w:rsidR="00F679C5">
        <w:rPr>
          <w:rFonts w:ascii="Century Gothic" w:hAnsi="Century Gothic"/>
          <w:b/>
          <w:i/>
          <w:color w:val="FF0000"/>
          <w:sz w:val="20"/>
          <w:szCs w:val="20"/>
        </w:rPr>
        <w:t>.</w:t>
      </w:r>
      <w:r w:rsidRPr="00F679C5">
        <w:rPr>
          <w:rFonts w:ascii="Century Gothic" w:hAnsi="Century Gothic"/>
          <w:b/>
          <w:i/>
          <w:color w:val="FF0000"/>
          <w:sz w:val="20"/>
          <w:szCs w:val="20"/>
        </w:rPr>
        <w:t>]</w:t>
      </w:r>
    </w:p>
    <w:p w:rsidR="001C2A83" w:rsidRPr="00C61F82" w:rsidRDefault="001C2A83" w:rsidP="001C2A83">
      <w:pPr>
        <w:spacing w:after="60" w:line="288" w:lineRule="auto"/>
        <w:rPr>
          <w:rFonts w:ascii="Century Gothic" w:hAnsi="Century Gothic"/>
          <w:b/>
          <w:sz w:val="22"/>
          <w:szCs w:val="22"/>
        </w:rPr>
      </w:pPr>
      <w:r w:rsidRPr="00C61F82">
        <w:rPr>
          <w:rFonts w:ascii="Century Gothic" w:hAnsi="Century Gothic"/>
          <w:b/>
          <w:sz w:val="22"/>
          <w:szCs w:val="22"/>
        </w:rPr>
        <w:t xml:space="preserve"> </w:t>
      </w:r>
    </w:p>
    <w:p w:rsidR="001C2A83" w:rsidRPr="00C61F82" w:rsidRDefault="001C2A83" w:rsidP="00C61F82">
      <w:pPr>
        <w:spacing w:after="160" w:line="288" w:lineRule="auto"/>
        <w:rPr>
          <w:rFonts w:ascii="Century Gothic" w:hAnsi="Century Gothic"/>
          <w:sz w:val="20"/>
          <w:szCs w:val="20"/>
        </w:rPr>
      </w:pPr>
    </w:p>
    <w:p w:rsidR="00C61F82" w:rsidRPr="00C61F82" w:rsidRDefault="00C61F82" w:rsidP="00C61F82">
      <w:pPr>
        <w:spacing w:after="160" w:line="288" w:lineRule="auto"/>
        <w:rPr>
          <w:rFonts w:ascii="Century Gothic" w:hAnsi="Century Gothic"/>
          <w:sz w:val="20"/>
          <w:szCs w:val="20"/>
        </w:rPr>
      </w:pPr>
    </w:p>
    <w:p w:rsidR="00C61F82" w:rsidRPr="00C61F82" w:rsidRDefault="00C61F82" w:rsidP="00C61F82">
      <w:pPr>
        <w:jc w:val="right"/>
        <w:rPr>
          <w:rFonts w:ascii="Century Gothic" w:hAnsi="Century Gothic"/>
          <w:sz w:val="52"/>
          <w:szCs w:val="52"/>
        </w:rPr>
      </w:pPr>
      <w:r w:rsidRPr="003D7800">
        <w:br w:type="page"/>
      </w:r>
      <w:r w:rsidRPr="00C61F82">
        <w:rPr>
          <w:rFonts w:ascii="Century Gothic" w:hAnsi="Century Gothic"/>
          <w:sz w:val="52"/>
          <w:szCs w:val="52"/>
        </w:rPr>
        <w:t>HANDOUT 5.4</w:t>
      </w:r>
    </w:p>
    <w:p w:rsidR="00C61F82" w:rsidRPr="00C61F82" w:rsidRDefault="00C61F82" w:rsidP="00C61F82">
      <w:pPr>
        <w:jc w:val="right"/>
        <w:rPr>
          <w:rFonts w:ascii="Century Gothic" w:hAnsi="Century Gothic"/>
          <w:sz w:val="52"/>
          <w:szCs w:val="52"/>
        </w:rPr>
      </w:pPr>
      <w:r w:rsidRPr="00C61F82">
        <w:rPr>
          <w:rFonts w:ascii="Century Gothic" w:hAnsi="Century Gothic"/>
          <w:sz w:val="52"/>
          <w:szCs w:val="52"/>
        </w:rPr>
        <w:t>Ideas for engaging</w:t>
      </w:r>
      <w:r w:rsidRPr="00C61F82">
        <w:rPr>
          <w:rFonts w:ascii="Century Gothic" w:hAnsi="Century Gothic"/>
          <w:sz w:val="52"/>
          <w:szCs w:val="52"/>
        </w:rPr>
        <w:br/>
        <w:t>young people</w:t>
      </w:r>
    </w:p>
    <w:p w:rsidR="00C61F82" w:rsidRPr="003D7800" w:rsidRDefault="00C61F82" w:rsidP="00C61F82"/>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Stay patient and positive.</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Being non-judgmental will assist in a young person speaking up more.</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Be curious – enquire about what they’re saying.</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Use encouraging language.</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Talking and listening should ideally be about 50–50.</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Listening is good. Silence is fine.</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 xml:space="preserve">Use body language and encouraging sounds to show that you are listening. </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Beam quality attention at them.</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Give them a complimen</w:t>
      </w:r>
      <w:r w:rsidR="00B73A14">
        <w:rPr>
          <w:rFonts w:ascii="Century Gothic" w:hAnsi="Century Gothic" w:cs="Arial"/>
          <w:sz w:val="20"/>
          <w:szCs w:val="20"/>
        </w:rPr>
        <w:t xml:space="preserve">t. For example, ‘I know it must </w:t>
      </w:r>
      <w:r w:rsidRPr="003109E8">
        <w:rPr>
          <w:rFonts w:ascii="Century Gothic" w:hAnsi="Century Gothic" w:cs="Arial"/>
          <w:sz w:val="20"/>
          <w:szCs w:val="20"/>
        </w:rPr>
        <w:t>have been hard to tell me. I admire your courage.’</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Ask questions rather than telling them what you think is best. For example, ‘What do you think are the consequences of not putting in the work at school?’ Or, ‘Do you have some ideas about how to solve that problem?’</w:t>
      </w:r>
    </w:p>
    <w:p w:rsidR="00C61F82" w:rsidRPr="003109E8" w:rsidRDefault="003767A5" w:rsidP="003109E8">
      <w:pPr>
        <w:numPr>
          <w:ilvl w:val="0"/>
          <w:numId w:val="12"/>
        </w:numPr>
        <w:spacing w:after="100" w:line="288" w:lineRule="auto"/>
        <w:ind w:left="777" w:hanging="357"/>
        <w:rPr>
          <w:rFonts w:ascii="Century Gothic" w:hAnsi="Century Gothic" w:cs="Arial"/>
          <w:sz w:val="20"/>
          <w:szCs w:val="20"/>
        </w:rPr>
      </w:pPr>
      <w:r>
        <w:rPr>
          <w:rFonts w:ascii="Century Gothic" w:hAnsi="Century Gothic" w:cs="Arial"/>
          <w:sz w:val="20"/>
          <w:szCs w:val="20"/>
        </w:rPr>
        <w:t>Try to understand</w:t>
      </w:r>
      <w:r w:rsidR="00C61F82" w:rsidRPr="003109E8">
        <w:rPr>
          <w:rFonts w:ascii="Century Gothic" w:hAnsi="Century Gothic" w:cs="Arial"/>
          <w:sz w:val="20"/>
          <w:szCs w:val="20"/>
        </w:rPr>
        <w:t xml:space="preserve"> their point of view and check back to see if you understood properly. For example, in order to reflect the young person’s feelings, you could say, ‘It seems like you were really embarrassed’ or, ‘It seems like you fe</w:t>
      </w:r>
      <w:r>
        <w:rPr>
          <w:rFonts w:ascii="Century Gothic" w:hAnsi="Century Gothic" w:cs="Arial"/>
          <w:sz w:val="20"/>
          <w:szCs w:val="20"/>
        </w:rPr>
        <w:t xml:space="preserve">lt hurt’. In order to check </w:t>
      </w:r>
      <w:r w:rsidR="00C61F82" w:rsidRPr="003109E8">
        <w:rPr>
          <w:rFonts w:ascii="Century Gothic" w:hAnsi="Century Gothic" w:cs="Arial"/>
          <w:sz w:val="20"/>
          <w:szCs w:val="20"/>
        </w:rPr>
        <w:t xml:space="preserve">that you understood the message the way </w:t>
      </w:r>
      <w:r>
        <w:rPr>
          <w:rFonts w:ascii="Century Gothic" w:hAnsi="Century Gothic" w:cs="Arial"/>
          <w:sz w:val="20"/>
          <w:szCs w:val="20"/>
        </w:rPr>
        <w:t>it was intended, you could say,</w:t>
      </w:r>
      <w:r w:rsidR="00C61F82" w:rsidRPr="003109E8">
        <w:rPr>
          <w:rFonts w:ascii="Century Gothic" w:hAnsi="Century Gothic" w:cs="Arial"/>
          <w:sz w:val="20"/>
          <w:szCs w:val="20"/>
        </w:rPr>
        <w:t xml:space="preserve"> ‘It sounds like what you</w:t>
      </w:r>
      <w:r>
        <w:rPr>
          <w:rFonts w:ascii="Century Gothic" w:hAnsi="Century Gothic" w:cs="Arial"/>
          <w:sz w:val="20"/>
          <w:szCs w:val="20"/>
        </w:rPr>
        <w:t>’</w:t>
      </w:r>
      <w:r w:rsidR="00C61F82" w:rsidRPr="003109E8">
        <w:rPr>
          <w:rFonts w:ascii="Century Gothic" w:hAnsi="Century Gothic" w:cs="Arial"/>
          <w:sz w:val="20"/>
          <w:szCs w:val="20"/>
        </w:rPr>
        <w:t>r</w:t>
      </w:r>
      <w:r>
        <w:rPr>
          <w:rFonts w:ascii="Century Gothic" w:hAnsi="Century Gothic" w:cs="Arial"/>
          <w:sz w:val="20"/>
          <w:szCs w:val="20"/>
        </w:rPr>
        <w:t>e</w:t>
      </w:r>
      <w:r w:rsidR="00C61F82" w:rsidRPr="003109E8">
        <w:rPr>
          <w:rFonts w:ascii="Century Gothic" w:hAnsi="Century Gothic" w:cs="Arial"/>
          <w:sz w:val="20"/>
          <w:szCs w:val="20"/>
        </w:rPr>
        <w:t xml:space="preserve"> saying is ….’</w:t>
      </w:r>
    </w:p>
    <w:p w:rsidR="00C61F82" w:rsidRPr="003109E8" w:rsidRDefault="000072FA" w:rsidP="003109E8">
      <w:pPr>
        <w:numPr>
          <w:ilvl w:val="0"/>
          <w:numId w:val="12"/>
        </w:numPr>
        <w:spacing w:after="100" w:line="288" w:lineRule="auto"/>
        <w:ind w:left="777" w:hanging="357"/>
        <w:rPr>
          <w:rFonts w:ascii="Century Gothic" w:hAnsi="Century Gothic" w:cs="Arial"/>
          <w:sz w:val="20"/>
          <w:szCs w:val="20"/>
        </w:rPr>
      </w:pPr>
      <w:r>
        <w:rPr>
          <w:rFonts w:ascii="Century Gothic" w:hAnsi="Century Gothic" w:cs="Arial"/>
          <w:noProof/>
          <w:sz w:val="20"/>
          <w:szCs w:val="20"/>
          <w:lang w:val="en-US"/>
        </w:rPr>
        <w:drawing>
          <wp:anchor distT="0" distB="0" distL="114300" distR="114300" simplePos="0" relativeHeight="251658240" behindDoc="1" locked="0" layoutInCell="1" allowOverlap="1">
            <wp:simplePos x="0" y="0"/>
            <wp:positionH relativeFrom="column">
              <wp:align>right</wp:align>
            </wp:positionH>
            <wp:positionV relativeFrom="paragraph">
              <wp:posOffset>210185</wp:posOffset>
            </wp:positionV>
            <wp:extent cx="3429000" cy="2212340"/>
            <wp:effectExtent l="0" t="0" r="0" b="0"/>
            <wp:wrapTight wrapText="bothSides">
              <wp:wrapPolygon edited="0">
                <wp:start x="0" y="0"/>
                <wp:lineTo x="0" y="21389"/>
                <wp:lineTo x="21480" y="21389"/>
                <wp:lineTo x="21480" y="0"/>
                <wp:lineTo x="0" y="0"/>
              </wp:wrapPolygon>
            </wp:wrapTight>
            <wp:docPr id="10" name="Picture 10"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5"/>
                    <pic:cNvPicPr>
                      <a:picLocks noChangeAspect="1" noChangeArrowheads="1"/>
                    </pic:cNvPicPr>
                  </pic:nvPicPr>
                  <pic:blipFill>
                    <a:blip r:embed="rId1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0" cy="2212340"/>
                    </a:xfrm>
                    <a:prstGeom prst="rect">
                      <a:avLst/>
                    </a:prstGeom>
                    <a:noFill/>
                    <a:ln>
                      <a:noFill/>
                    </a:ln>
                  </pic:spPr>
                </pic:pic>
              </a:graphicData>
            </a:graphic>
          </wp:anchor>
        </w:drawing>
      </w:r>
      <w:r w:rsidR="003767A5">
        <w:rPr>
          <w:rFonts w:ascii="Century Gothic" w:hAnsi="Century Gothic" w:cs="Arial"/>
          <w:sz w:val="20"/>
          <w:szCs w:val="20"/>
        </w:rPr>
        <w:t>Use open-</w:t>
      </w:r>
      <w:r w:rsidR="00C61F82" w:rsidRPr="003109E8">
        <w:rPr>
          <w:rFonts w:ascii="Century Gothic" w:hAnsi="Century Gothic" w:cs="Arial"/>
          <w:sz w:val="20"/>
          <w:szCs w:val="20"/>
        </w:rPr>
        <w:t>ended questions. For example, ‘How was school</w:t>
      </w:r>
      <w:r w:rsidR="003767A5">
        <w:rPr>
          <w:rFonts w:ascii="Century Gothic" w:hAnsi="Century Gothic" w:cs="Arial"/>
          <w:sz w:val="20"/>
          <w:szCs w:val="20"/>
        </w:rPr>
        <w:t xml:space="preserve"> today?’ will probably get a one-</w:t>
      </w:r>
      <w:r w:rsidR="00C61F82" w:rsidRPr="003109E8">
        <w:rPr>
          <w:rFonts w:ascii="Century Gothic" w:hAnsi="Century Gothic" w:cs="Arial"/>
          <w:sz w:val="20"/>
          <w:szCs w:val="20"/>
        </w:rPr>
        <w:t xml:space="preserve">word </w:t>
      </w:r>
      <w:r w:rsidR="003767A5">
        <w:rPr>
          <w:rFonts w:ascii="Century Gothic" w:hAnsi="Century Gothic" w:cs="Arial"/>
          <w:sz w:val="20"/>
          <w:szCs w:val="20"/>
        </w:rPr>
        <w:t>answer</w:t>
      </w:r>
      <w:r w:rsidR="00C61F82" w:rsidRPr="003109E8">
        <w:rPr>
          <w:rFonts w:ascii="Century Gothic" w:hAnsi="Century Gothic" w:cs="Arial"/>
          <w:sz w:val="20"/>
          <w:szCs w:val="20"/>
        </w:rPr>
        <w:t>, whereas asking, ‘What did you do at school?’ is mo</w:t>
      </w:r>
      <w:r w:rsidR="003767A5">
        <w:rPr>
          <w:rFonts w:ascii="Century Gothic" w:hAnsi="Century Gothic" w:cs="Arial"/>
          <w:sz w:val="20"/>
          <w:szCs w:val="20"/>
        </w:rPr>
        <w:t>re likely to get a longer response</w:t>
      </w:r>
      <w:r w:rsidR="00C61F82" w:rsidRPr="003109E8">
        <w:rPr>
          <w:rFonts w:ascii="Century Gothic" w:hAnsi="Century Gothic" w:cs="Arial"/>
          <w:sz w:val="20"/>
          <w:szCs w:val="20"/>
        </w:rPr>
        <w:t xml:space="preserve">. </w:t>
      </w:r>
    </w:p>
    <w:p w:rsidR="00C61F82" w:rsidRPr="003109E8" w:rsidRDefault="00C61F82" w:rsidP="003109E8">
      <w:pPr>
        <w:numPr>
          <w:ilvl w:val="0"/>
          <w:numId w:val="12"/>
        </w:numPr>
        <w:spacing w:after="100" w:line="288" w:lineRule="auto"/>
        <w:ind w:left="777" w:hanging="357"/>
        <w:rPr>
          <w:rFonts w:ascii="Century Gothic" w:hAnsi="Century Gothic" w:cs="Arial"/>
          <w:sz w:val="20"/>
          <w:szCs w:val="20"/>
        </w:rPr>
      </w:pPr>
      <w:r w:rsidRPr="003109E8">
        <w:rPr>
          <w:rFonts w:ascii="Century Gothic" w:hAnsi="Century Gothic" w:cs="Arial"/>
          <w:sz w:val="20"/>
          <w:szCs w:val="20"/>
        </w:rPr>
        <w:t>Use question words such as ‘where’, ‘when’, ‘why’, ‘who’ and ‘what’.</w:t>
      </w:r>
      <w:r w:rsidRPr="003109E8">
        <w:rPr>
          <w:rFonts w:ascii="Century Gothic" w:hAnsi="Century Gothic" w:cs="Arial"/>
          <w:sz w:val="20"/>
          <w:szCs w:val="20"/>
          <w:vertAlign w:val="superscript"/>
        </w:rPr>
        <w:footnoteReference w:id="5"/>
      </w:r>
    </w:p>
    <w:p w:rsidR="00911F09" w:rsidRPr="00911F09" w:rsidRDefault="00911F09" w:rsidP="003109E8"/>
    <w:sectPr w:rsidR="00911F09" w:rsidRPr="00911F09" w:rsidSect="00317320">
      <w:footerReference w:type="default" r:id="rId19"/>
      <w:pgSz w:w="11907" w:h="16840" w:code="9"/>
      <w:pgMar w:top="1418" w:right="1134" w:bottom="1418" w:left="1134" w:header="709" w:footer="0"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6FD" w:rsidRDefault="00AD66FD" w:rsidP="00C61F82">
      <w:r>
        <w:separator/>
      </w:r>
    </w:p>
  </w:endnote>
  <w:endnote w:type="continuationSeparator" w:id="0">
    <w:p w:rsidR="00AD66FD" w:rsidRDefault="00AD66FD" w:rsidP="00C61F8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17" w:rsidRDefault="00591B17" w:rsidP="00591B17"/>
  <w:p w:rsidR="00591B17" w:rsidRDefault="00591B17" w:rsidP="00591B17">
    <w:pPr>
      <w:pBdr>
        <w:top w:val="single" w:sz="4" w:space="1" w:color="auto"/>
      </w:pBdr>
      <w:ind w:firstLine="720"/>
      <w:jc w:val="center"/>
    </w:pPr>
    <w:r>
      <w:rPr>
        <w:rFonts w:ascii="Century Gothic" w:hAnsi="Century Gothic"/>
        <w:i/>
        <w:sz w:val="16"/>
        <w:szCs w:val="16"/>
      </w:rPr>
      <w:t xml:space="preserve">                                        Module Five: </w:t>
    </w:r>
    <w:r w:rsidRPr="00591B17">
      <w:rPr>
        <w:rFonts w:ascii="Century Gothic" w:hAnsi="Century Gothic"/>
        <w:i/>
        <w:sz w:val="16"/>
        <w:szCs w:val="16"/>
      </w:rPr>
      <w:t xml:space="preserve">Adolescence and the issues facing young </w:t>
    </w:r>
    <w:r w:rsidRPr="00387715">
      <w:rPr>
        <w:rFonts w:ascii="Century Gothic" w:hAnsi="Century Gothic"/>
        <w:i/>
        <w:sz w:val="16"/>
        <w:szCs w:val="16"/>
      </w:rPr>
      <w:t xml:space="preserve">people                                                </w:t>
    </w:r>
    <w:r w:rsidR="00C46274" w:rsidRPr="00387715">
      <w:rPr>
        <w:rStyle w:val="PageNumber"/>
        <w:rFonts w:ascii="Century Gothic" w:hAnsi="Century Gothic"/>
        <w:sz w:val="16"/>
        <w:szCs w:val="16"/>
      </w:rPr>
      <w:fldChar w:fldCharType="begin"/>
    </w:r>
    <w:r w:rsidRPr="00387715">
      <w:rPr>
        <w:rStyle w:val="PageNumber"/>
        <w:rFonts w:ascii="Century Gothic" w:hAnsi="Century Gothic"/>
        <w:sz w:val="16"/>
        <w:szCs w:val="16"/>
      </w:rPr>
      <w:instrText xml:space="preserve"> PAGE </w:instrText>
    </w:r>
    <w:r w:rsidR="00C46274" w:rsidRPr="00387715">
      <w:rPr>
        <w:rStyle w:val="PageNumber"/>
        <w:rFonts w:ascii="Century Gothic" w:hAnsi="Century Gothic"/>
        <w:sz w:val="16"/>
        <w:szCs w:val="16"/>
      </w:rPr>
      <w:fldChar w:fldCharType="separate"/>
    </w:r>
    <w:r w:rsidR="00F26C58">
      <w:rPr>
        <w:rStyle w:val="PageNumber"/>
        <w:rFonts w:ascii="Century Gothic" w:hAnsi="Century Gothic"/>
        <w:noProof/>
        <w:sz w:val="16"/>
        <w:szCs w:val="16"/>
      </w:rPr>
      <w:t>4</w:t>
    </w:r>
    <w:r w:rsidR="00C46274" w:rsidRPr="00387715">
      <w:rPr>
        <w:rStyle w:val="PageNumber"/>
        <w:rFonts w:ascii="Century Gothic" w:hAnsi="Century Gothic"/>
        <w:sz w:val="16"/>
        <w:szCs w:val="16"/>
      </w:rPr>
      <w:fldChar w:fldCharType="end"/>
    </w:r>
  </w:p>
  <w:p w:rsidR="00591B17" w:rsidRPr="007A43AF" w:rsidRDefault="00591B17" w:rsidP="00591B17">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C61F82" w:rsidRPr="00A66EB0" w:rsidRDefault="00C61F82" w:rsidP="00C61F82">
    <w:pPr>
      <w:tabs>
        <w:tab w:val="left" w:leader="dot" w:pos="8222"/>
      </w:tabs>
      <w:jc w:val="right"/>
      <w:rPr>
        <w:rFonts w:ascii="Century Gothic" w:hAnsi="Century Gothic"/>
        <w:sz w:val="16"/>
        <w:szCs w:val="16"/>
        <w:lang w:val="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17" w:rsidRDefault="00591B17" w:rsidP="00591B17">
    <w:pPr>
      <w:pBdr>
        <w:top w:val="single" w:sz="4" w:space="1" w:color="auto"/>
      </w:pBdr>
      <w:ind w:firstLine="720"/>
      <w:jc w:val="center"/>
    </w:pPr>
    <w:r>
      <w:rPr>
        <w:rFonts w:ascii="Century Gothic" w:hAnsi="Century Gothic"/>
        <w:i/>
        <w:sz w:val="16"/>
        <w:szCs w:val="16"/>
      </w:rPr>
      <w:t xml:space="preserve">                                        Module Five: </w:t>
    </w:r>
    <w:r w:rsidRPr="00591B17">
      <w:rPr>
        <w:rFonts w:ascii="Century Gothic" w:hAnsi="Century Gothic"/>
        <w:i/>
        <w:sz w:val="16"/>
        <w:szCs w:val="16"/>
      </w:rPr>
      <w:t xml:space="preserve">Adolescence and the issues facing young </w:t>
    </w:r>
    <w:r w:rsidRPr="00387715">
      <w:rPr>
        <w:rFonts w:ascii="Century Gothic" w:hAnsi="Century Gothic"/>
        <w:i/>
        <w:sz w:val="16"/>
        <w:szCs w:val="16"/>
      </w:rPr>
      <w:t xml:space="preserve">people                                                </w:t>
    </w:r>
    <w:r w:rsidR="00C46274" w:rsidRPr="00387715">
      <w:rPr>
        <w:rStyle w:val="PageNumber"/>
        <w:rFonts w:ascii="Century Gothic" w:hAnsi="Century Gothic"/>
        <w:sz w:val="16"/>
        <w:szCs w:val="16"/>
      </w:rPr>
      <w:fldChar w:fldCharType="begin"/>
    </w:r>
    <w:r w:rsidRPr="00387715">
      <w:rPr>
        <w:rStyle w:val="PageNumber"/>
        <w:rFonts w:ascii="Century Gothic" w:hAnsi="Century Gothic"/>
        <w:sz w:val="16"/>
        <w:szCs w:val="16"/>
      </w:rPr>
      <w:instrText xml:space="preserve"> PAGE </w:instrText>
    </w:r>
    <w:r w:rsidR="00C46274" w:rsidRPr="00387715">
      <w:rPr>
        <w:rStyle w:val="PageNumber"/>
        <w:rFonts w:ascii="Century Gothic" w:hAnsi="Century Gothic"/>
        <w:sz w:val="16"/>
        <w:szCs w:val="16"/>
      </w:rPr>
      <w:fldChar w:fldCharType="separate"/>
    </w:r>
    <w:r w:rsidR="00F26C58">
      <w:rPr>
        <w:rStyle w:val="PageNumber"/>
        <w:rFonts w:ascii="Century Gothic" w:hAnsi="Century Gothic"/>
        <w:noProof/>
        <w:sz w:val="16"/>
        <w:szCs w:val="16"/>
      </w:rPr>
      <w:t>6</w:t>
    </w:r>
    <w:r w:rsidR="00C46274" w:rsidRPr="00387715">
      <w:rPr>
        <w:rStyle w:val="PageNumber"/>
        <w:rFonts w:ascii="Century Gothic" w:hAnsi="Century Gothic"/>
        <w:sz w:val="16"/>
        <w:szCs w:val="16"/>
      </w:rPr>
      <w:fldChar w:fldCharType="end"/>
    </w:r>
  </w:p>
  <w:p w:rsidR="00591B17" w:rsidRPr="007A43AF" w:rsidRDefault="00591B17" w:rsidP="00591B17">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C61F82" w:rsidRDefault="00C61F8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17" w:rsidRDefault="00591B17" w:rsidP="00591B17">
    <w:pPr>
      <w:pBdr>
        <w:top w:val="single" w:sz="4" w:space="1" w:color="auto"/>
      </w:pBdr>
      <w:ind w:firstLine="720"/>
      <w:jc w:val="center"/>
    </w:pPr>
    <w:r>
      <w:rPr>
        <w:rFonts w:ascii="Century Gothic" w:hAnsi="Century Gothic"/>
        <w:i/>
        <w:sz w:val="16"/>
        <w:szCs w:val="16"/>
      </w:rPr>
      <w:t xml:space="preserve">                                                                                    Module Five: </w:t>
    </w:r>
    <w:r w:rsidRPr="00591B17">
      <w:rPr>
        <w:rFonts w:ascii="Century Gothic" w:hAnsi="Century Gothic"/>
        <w:i/>
        <w:sz w:val="16"/>
        <w:szCs w:val="16"/>
      </w:rPr>
      <w:t xml:space="preserve">Adolescence and the issues facing young </w:t>
    </w:r>
    <w:r w:rsidRPr="00387715">
      <w:rPr>
        <w:rFonts w:ascii="Century Gothic" w:hAnsi="Century Gothic"/>
        <w:i/>
        <w:sz w:val="16"/>
        <w:szCs w:val="16"/>
      </w:rPr>
      <w:t xml:space="preserve">people                                                                                                      </w:t>
    </w:r>
    <w:r w:rsidR="00C46274" w:rsidRPr="00387715">
      <w:rPr>
        <w:rStyle w:val="PageNumber"/>
        <w:rFonts w:ascii="Century Gothic" w:hAnsi="Century Gothic"/>
        <w:sz w:val="16"/>
        <w:szCs w:val="16"/>
      </w:rPr>
      <w:fldChar w:fldCharType="begin"/>
    </w:r>
    <w:r w:rsidRPr="00387715">
      <w:rPr>
        <w:rStyle w:val="PageNumber"/>
        <w:rFonts w:ascii="Century Gothic" w:hAnsi="Century Gothic"/>
        <w:sz w:val="16"/>
        <w:szCs w:val="16"/>
      </w:rPr>
      <w:instrText xml:space="preserve"> PAGE </w:instrText>
    </w:r>
    <w:r w:rsidR="00C46274" w:rsidRPr="00387715">
      <w:rPr>
        <w:rStyle w:val="PageNumber"/>
        <w:rFonts w:ascii="Century Gothic" w:hAnsi="Century Gothic"/>
        <w:sz w:val="16"/>
        <w:szCs w:val="16"/>
      </w:rPr>
      <w:fldChar w:fldCharType="separate"/>
    </w:r>
    <w:r w:rsidR="00F26C58">
      <w:rPr>
        <w:rStyle w:val="PageNumber"/>
        <w:rFonts w:ascii="Century Gothic" w:hAnsi="Century Gothic"/>
        <w:noProof/>
        <w:sz w:val="16"/>
        <w:szCs w:val="16"/>
      </w:rPr>
      <w:t>7</w:t>
    </w:r>
    <w:r w:rsidR="00C46274" w:rsidRPr="00387715">
      <w:rPr>
        <w:rStyle w:val="PageNumber"/>
        <w:rFonts w:ascii="Century Gothic" w:hAnsi="Century Gothic"/>
        <w:sz w:val="16"/>
        <w:szCs w:val="16"/>
      </w:rPr>
      <w:fldChar w:fldCharType="end"/>
    </w:r>
  </w:p>
  <w:p w:rsidR="00591B17" w:rsidRPr="007A43AF" w:rsidRDefault="00591B17" w:rsidP="00591B17">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C61F82" w:rsidRDefault="00C61F82">
    <w:pPr>
      <w:pStyle w:val="Footer"/>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B17" w:rsidRDefault="00591B17" w:rsidP="00591B17">
    <w:pPr>
      <w:pBdr>
        <w:top w:val="single" w:sz="4" w:space="1" w:color="auto"/>
      </w:pBdr>
      <w:ind w:firstLine="720"/>
      <w:jc w:val="center"/>
    </w:pPr>
    <w:r>
      <w:rPr>
        <w:rFonts w:ascii="Century Gothic" w:hAnsi="Century Gothic"/>
        <w:i/>
        <w:sz w:val="16"/>
        <w:szCs w:val="16"/>
      </w:rPr>
      <w:t xml:space="preserve">                                     Module Five: </w:t>
    </w:r>
    <w:r w:rsidRPr="00591B17">
      <w:rPr>
        <w:rFonts w:ascii="Century Gothic" w:hAnsi="Century Gothic"/>
        <w:i/>
        <w:sz w:val="16"/>
        <w:szCs w:val="16"/>
      </w:rPr>
      <w:t>Adolescence and the issues facing young people</w:t>
    </w:r>
    <w:r>
      <w:rPr>
        <w:rFonts w:ascii="Century Gothic" w:hAnsi="Century Gothic"/>
        <w:i/>
        <w:sz w:val="16"/>
        <w:szCs w:val="16"/>
      </w:rPr>
      <w:t xml:space="preserve">                                               </w:t>
    </w:r>
    <w:r w:rsidRPr="00387715">
      <w:rPr>
        <w:rFonts w:ascii="Century Gothic" w:hAnsi="Century Gothic"/>
        <w:i/>
        <w:sz w:val="16"/>
        <w:szCs w:val="16"/>
      </w:rPr>
      <w:t xml:space="preserve"> </w:t>
    </w:r>
    <w:r w:rsidR="00C46274" w:rsidRPr="00387715">
      <w:rPr>
        <w:rStyle w:val="PageNumber"/>
        <w:rFonts w:ascii="Century Gothic" w:hAnsi="Century Gothic"/>
        <w:sz w:val="16"/>
        <w:szCs w:val="16"/>
      </w:rPr>
      <w:fldChar w:fldCharType="begin"/>
    </w:r>
    <w:r w:rsidRPr="00387715">
      <w:rPr>
        <w:rStyle w:val="PageNumber"/>
        <w:rFonts w:ascii="Century Gothic" w:hAnsi="Century Gothic"/>
        <w:sz w:val="16"/>
        <w:szCs w:val="16"/>
      </w:rPr>
      <w:instrText xml:space="preserve"> PAGE </w:instrText>
    </w:r>
    <w:r w:rsidR="00C46274" w:rsidRPr="00387715">
      <w:rPr>
        <w:rStyle w:val="PageNumber"/>
        <w:rFonts w:ascii="Century Gothic" w:hAnsi="Century Gothic"/>
        <w:sz w:val="16"/>
        <w:szCs w:val="16"/>
      </w:rPr>
      <w:fldChar w:fldCharType="separate"/>
    </w:r>
    <w:r w:rsidR="00F26C58">
      <w:rPr>
        <w:rStyle w:val="PageNumber"/>
        <w:rFonts w:ascii="Century Gothic" w:hAnsi="Century Gothic"/>
        <w:noProof/>
        <w:sz w:val="16"/>
        <w:szCs w:val="16"/>
      </w:rPr>
      <w:t>12</w:t>
    </w:r>
    <w:r w:rsidR="00C46274" w:rsidRPr="00387715">
      <w:rPr>
        <w:rStyle w:val="PageNumber"/>
        <w:rFonts w:ascii="Century Gothic" w:hAnsi="Century Gothic"/>
        <w:sz w:val="16"/>
        <w:szCs w:val="16"/>
      </w:rPr>
      <w:fldChar w:fldCharType="end"/>
    </w:r>
  </w:p>
  <w:p w:rsidR="00591B17" w:rsidRPr="007A43AF" w:rsidRDefault="00591B17" w:rsidP="00591B17">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C61F82" w:rsidRDefault="00C61F8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6FD" w:rsidRDefault="00AD66FD" w:rsidP="00C61F82">
      <w:r>
        <w:separator/>
      </w:r>
    </w:p>
  </w:footnote>
  <w:footnote w:type="continuationSeparator" w:id="0">
    <w:p w:rsidR="00AD66FD" w:rsidRDefault="00AD66FD" w:rsidP="00C61F82">
      <w:r>
        <w:continuationSeparator/>
      </w:r>
    </w:p>
  </w:footnote>
  <w:footnote w:id="1">
    <w:p w:rsidR="00C61F82" w:rsidRDefault="00C61F82" w:rsidP="00E3783A">
      <w:pPr>
        <w:pStyle w:val="FootnoteText"/>
        <w:rPr>
          <w:rFonts w:ascii="Century Gothic" w:hAnsi="Century Gothic"/>
          <w:sz w:val="18"/>
          <w:szCs w:val="18"/>
        </w:rPr>
      </w:pPr>
      <w:r>
        <w:rPr>
          <w:rStyle w:val="FootnoteReference"/>
        </w:rPr>
        <w:footnoteRef/>
      </w:r>
      <w:r>
        <w:t xml:space="preserve"> </w:t>
      </w:r>
      <w:r w:rsidRPr="00464FBA">
        <w:rPr>
          <w:rFonts w:ascii="Century Gothic" w:hAnsi="Century Gothic"/>
          <w:sz w:val="18"/>
          <w:szCs w:val="18"/>
        </w:rPr>
        <w:t xml:space="preserve">Adapted from </w:t>
      </w:r>
      <w:r w:rsidRPr="00464FBA">
        <w:rPr>
          <w:rFonts w:ascii="Century Gothic" w:hAnsi="Century Gothic"/>
          <w:i/>
          <w:sz w:val="18"/>
          <w:szCs w:val="18"/>
        </w:rPr>
        <w:t>MOIRA Mentor Training Manual</w:t>
      </w:r>
      <w:r w:rsidRPr="00464FBA">
        <w:rPr>
          <w:rFonts w:ascii="Century Gothic" w:hAnsi="Century Gothic"/>
          <w:sz w:val="18"/>
          <w:szCs w:val="18"/>
        </w:rPr>
        <w:t>, Moorabbin, Victoria: South Directions Youth Service.</w:t>
      </w:r>
    </w:p>
    <w:p w:rsidR="00ED2C98" w:rsidRPr="00245821" w:rsidRDefault="00ED2C98" w:rsidP="00E3783A">
      <w:pPr>
        <w:pStyle w:val="FootnoteText"/>
        <w:rPr>
          <w:lang w:val="en-US"/>
        </w:rPr>
      </w:pPr>
    </w:p>
  </w:footnote>
  <w:footnote w:id="2">
    <w:p w:rsidR="00D600C5" w:rsidRPr="00D600C5" w:rsidRDefault="00D600C5" w:rsidP="00D600C5">
      <w:pPr>
        <w:tabs>
          <w:tab w:val="left" w:pos="1680"/>
        </w:tabs>
        <w:spacing w:after="60" w:line="288" w:lineRule="auto"/>
        <w:rPr>
          <w:rFonts w:ascii="Century Gothic" w:hAnsi="Century Gothic"/>
          <w:i/>
          <w:sz w:val="18"/>
          <w:szCs w:val="18"/>
          <w:lang w:val="en-US"/>
        </w:rPr>
      </w:pPr>
      <w:r w:rsidRPr="00D600C5">
        <w:rPr>
          <w:rStyle w:val="FootnoteReference"/>
          <w:rFonts w:ascii="Century Gothic" w:hAnsi="Century Gothic"/>
          <w:i/>
          <w:sz w:val="18"/>
          <w:szCs w:val="18"/>
        </w:rPr>
        <w:footnoteRef/>
      </w:r>
      <w:r w:rsidRPr="00D600C5">
        <w:rPr>
          <w:rFonts w:ascii="Century Gothic" w:hAnsi="Century Gothic"/>
          <w:i/>
          <w:sz w:val="18"/>
          <w:szCs w:val="18"/>
        </w:rPr>
        <w:t xml:space="preserve"> Adapted from www.babyboomercaretaker.com/baby-boomer/generation-z and www.generationz.com.au</w:t>
      </w:r>
    </w:p>
  </w:footnote>
  <w:footnote w:id="3">
    <w:p w:rsidR="00D600C5" w:rsidRPr="00D600C5" w:rsidRDefault="00D600C5" w:rsidP="00D600C5">
      <w:pPr>
        <w:pStyle w:val="FootnoteText"/>
        <w:rPr>
          <w:rFonts w:ascii="Century Gothic" w:hAnsi="Century Gothic"/>
          <w:i/>
          <w:sz w:val="18"/>
          <w:szCs w:val="18"/>
        </w:rPr>
      </w:pPr>
      <w:r w:rsidRPr="00D600C5">
        <w:rPr>
          <w:rStyle w:val="FootnoteReference"/>
          <w:rFonts w:ascii="Century Gothic" w:hAnsi="Century Gothic"/>
          <w:i/>
          <w:sz w:val="18"/>
          <w:szCs w:val="18"/>
        </w:rPr>
        <w:footnoteRef/>
      </w:r>
      <w:r w:rsidRPr="00D600C5">
        <w:rPr>
          <w:rFonts w:ascii="Century Gothic" w:hAnsi="Century Gothic"/>
          <w:i/>
          <w:sz w:val="18"/>
          <w:szCs w:val="18"/>
        </w:rPr>
        <w:t xml:space="preserve"> Huntley, R., 2006. The World According to Y, St Leonards, NSW: Allen &amp; Unwin.</w:t>
      </w:r>
    </w:p>
    <w:p w:rsidR="00D600C5" w:rsidRPr="00DA5C31" w:rsidRDefault="00D600C5" w:rsidP="00D600C5">
      <w:pPr>
        <w:pStyle w:val="FootnoteText"/>
        <w:rPr>
          <w:rFonts w:ascii="Century Gothic" w:hAnsi="Century Gothic"/>
          <w:sz w:val="18"/>
          <w:szCs w:val="18"/>
        </w:rPr>
      </w:pPr>
    </w:p>
  </w:footnote>
  <w:footnote w:id="4">
    <w:p w:rsidR="00D600C5" w:rsidRDefault="00D600C5" w:rsidP="003109E8">
      <w:pPr>
        <w:pStyle w:val="FootnoteText"/>
        <w:rPr>
          <w:rFonts w:ascii="Century Gothic" w:hAnsi="Century Gothic"/>
          <w:sz w:val="18"/>
          <w:szCs w:val="18"/>
        </w:rPr>
      </w:pPr>
      <w:r w:rsidRPr="00C57812">
        <w:rPr>
          <w:rStyle w:val="FootnoteReference"/>
          <w:rFonts w:ascii="Century Gothic" w:hAnsi="Century Gothic"/>
          <w:sz w:val="18"/>
          <w:szCs w:val="18"/>
        </w:rPr>
        <w:footnoteRef/>
      </w:r>
      <w:r w:rsidRPr="00C57812">
        <w:rPr>
          <w:rFonts w:ascii="Century Gothic" w:hAnsi="Century Gothic"/>
          <w:sz w:val="18"/>
          <w:szCs w:val="18"/>
        </w:rPr>
        <w:t xml:space="preserve"> Adapted from McCrindle, M. and Hooper, D., 2006. </w:t>
      </w:r>
      <w:r w:rsidRPr="00C57812">
        <w:rPr>
          <w:rFonts w:ascii="Century Gothic" w:hAnsi="Century Gothic"/>
          <w:i/>
          <w:sz w:val="18"/>
          <w:szCs w:val="18"/>
        </w:rPr>
        <w:t>Generation Y: Attracting, Engaging and Leading a New Generation at Work</w:t>
      </w:r>
      <w:r w:rsidRPr="00C57812">
        <w:rPr>
          <w:rFonts w:ascii="Century Gothic" w:hAnsi="Century Gothic"/>
          <w:sz w:val="18"/>
          <w:szCs w:val="18"/>
        </w:rPr>
        <w:t xml:space="preserve">, </w:t>
      </w:r>
      <w:r>
        <w:rPr>
          <w:rFonts w:ascii="Century Gothic" w:hAnsi="Century Gothic"/>
          <w:sz w:val="18"/>
          <w:szCs w:val="18"/>
        </w:rPr>
        <w:t>Hobart: Drake International</w:t>
      </w:r>
      <w:r w:rsidRPr="00C57812">
        <w:rPr>
          <w:rFonts w:ascii="Century Gothic" w:hAnsi="Century Gothic"/>
          <w:sz w:val="18"/>
          <w:szCs w:val="18"/>
        </w:rPr>
        <w:t>.</w:t>
      </w:r>
    </w:p>
    <w:p w:rsidR="00D600C5" w:rsidRPr="00C57812" w:rsidRDefault="00D600C5" w:rsidP="003109E8">
      <w:pPr>
        <w:pStyle w:val="FootnoteText"/>
        <w:rPr>
          <w:rFonts w:ascii="Century Gothic" w:hAnsi="Century Gothic"/>
          <w:lang w:val="en-US"/>
        </w:rPr>
      </w:pPr>
    </w:p>
  </w:footnote>
  <w:footnote w:id="5">
    <w:p w:rsidR="00C61F82" w:rsidRPr="00DA5C31" w:rsidRDefault="00C61F82" w:rsidP="00C61F82">
      <w:pPr>
        <w:spacing w:after="120" w:line="288" w:lineRule="auto"/>
        <w:rPr>
          <w:rFonts w:ascii="Century Gothic" w:hAnsi="Century Gothic" w:cs="Arial"/>
          <w:color w:val="000000"/>
          <w:sz w:val="22"/>
          <w:szCs w:val="22"/>
        </w:rPr>
      </w:pPr>
      <w:r w:rsidRPr="002878D8">
        <w:rPr>
          <w:rStyle w:val="FootnoteReference"/>
          <w:rFonts w:ascii="Century Gothic" w:hAnsi="Century Gothic"/>
          <w:sz w:val="18"/>
          <w:szCs w:val="18"/>
        </w:rPr>
        <w:footnoteRef/>
      </w:r>
      <w:r w:rsidRPr="002878D8">
        <w:rPr>
          <w:rFonts w:ascii="Century Gothic" w:hAnsi="Century Gothic"/>
          <w:sz w:val="18"/>
          <w:szCs w:val="18"/>
        </w:rPr>
        <w:t xml:space="preserve"> Adapted from </w:t>
      </w:r>
      <w:r w:rsidRPr="00DA5C31">
        <w:rPr>
          <w:rFonts w:ascii="Century Gothic" w:hAnsi="Century Gothic" w:cs="Arial"/>
          <w:i/>
          <w:color w:val="000000"/>
          <w:sz w:val="18"/>
          <w:szCs w:val="18"/>
        </w:rPr>
        <w:t>Mentor One on One Volunteers Manual</w:t>
      </w:r>
      <w:r w:rsidRPr="00DA5C31">
        <w:rPr>
          <w:rFonts w:ascii="Century Gothic" w:hAnsi="Century Gothic" w:cs="Arial"/>
          <w:color w:val="000000"/>
          <w:sz w:val="18"/>
          <w:szCs w:val="18"/>
        </w:rPr>
        <w:t xml:space="preserve"> (MOOOV), Collingwood, Victoria: Good Shepherd Youth and Family Services.</w:t>
      </w:r>
    </w:p>
    <w:p w:rsidR="00C61F82" w:rsidRPr="00146879" w:rsidRDefault="00C61F82" w:rsidP="00C61F82">
      <w:pPr>
        <w:pStyle w:val="FootnoteText"/>
        <w:rPr>
          <w:lang w:val="en-US"/>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F82" w:rsidRPr="001E58AF" w:rsidRDefault="00C61F82" w:rsidP="00C61F82">
    <w:pPr>
      <w:tabs>
        <w:tab w:val="left" w:leader="dot" w:pos="8222"/>
      </w:tabs>
      <w:spacing w:after="60"/>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12D68"/>
    <w:multiLevelType w:val="hybridMultilevel"/>
    <w:tmpl w:val="663EEFBE"/>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AF3A4C"/>
    <w:multiLevelType w:val="hybridMultilevel"/>
    <w:tmpl w:val="8684008C"/>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9D6719"/>
    <w:multiLevelType w:val="hybridMultilevel"/>
    <w:tmpl w:val="FE025F46"/>
    <w:lvl w:ilvl="0" w:tplc="0C090001">
      <w:start w:val="1"/>
      <w:numFmt w:val="bullet"/>
      <w:lvlText w:val=""/>
      <w:lvlJc w:val="left"/>
      <w:pPr>
        <w:tabs>
          <w:tab w:val="num" w:pos="1445"/>
        </w:tabs>
        <w:ind w:left="1445" w:hanging="360"/>
      </w:pPr>
      <w:rPr>
        <w:rFonts w:ascii="Symbol" w:hAnsi="Symbol" w:hint="default"/>
      </w:rPr>
    </w:lvl>
    <w:lvl w:ilvl="1" w:tplc="0C090003" w:tentative="1">
      <w:start w:val="1"/>
      <w:numFmt w:val="bullet"/>
      <w:lvlText w:val="o"/>
      <w:lvlJc w:val="left"/>
      <w:pPr>
        <w:tabs>
          <w:tab w:val="num" w:pos="1920"/>
        </w:tabs>
        <w:ind w:left="1920" w:hanging="360"/>
      </w:pPr>
      <w:rPr>
        <w:rFonts w:ascii="Courier New" w:hAnsi="Courier New" w:cs="Courier New" w:hint="default"/>
      </w:rPr>
    </w:lvl>
    <w:lvl w:ilvl="2" w:tplc="0C090005" w:tentative="1">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3">
    <w:nsid w:val="2229356F"/>
    <w:multiLevelType w:val="hybridMultilevel"/>
    <w:tmpl w:val="2FF2D0AE"/>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AB5F8A"/>
    <w:multiLevelType w:val="hybridMultilevel"/>
    <w:tmpl w:val="6318F924"/>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7C668B"/>
    <w:multiLevelType w:val="multilevel"/>
    <w:tmpl w:val="5C9A1622"/>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6C066D0"/>
    <w:multiLevelType w:val="hybridMultilevel"/>
    <w:tmpl w:val="2BAE2A4A"/>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384073"/>
    <w:multiLevelType w:val="hybridMultilevel"/>
    <w:tmpl w:val="5A38A806"/>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5A011C"/>
    <w:multiLevelType w:val="hybridMultilevel"/>
    <w:tmpl w:val="5C9A1622"/>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BA2026"/>
    <w:multiLevelType w:val="hybridMultilevel"/>
    <w:tmpl w:val="FC726550"/>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61A53024"/>
    <w:multiLevelType w:val="hybridMultilevel"/>
    <w:tmpl w:val="18889B74"/>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D772B82"/>
    <w:multiLevelType w:val="hybridMultilevel"/>
    <w:tmpl w:val="B23C5714"/>
    <w:lvl w:ilvl="0" w:tplc="8584B310">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57358C"/>
    <w:multiLevelType w:val="hybridMultilevel"/>
    <w:tmpl w:val="D9E0212E"/>
    <w:lvl w:ilvl="0" w:tplc="67DAAE04">
      <w:start w:val="2"/>
      <w:numFmt w:val="bullet"/>
      <w:lvlText w:val=""/>
      <w:lvlJc w:val="left"/>
      <w:pPr>
        <w:tabs>
          <w:tab w:val="num" w:pos="57"/>
        </w:tabs>
        <w:ind w:left="340" w:hanging="28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2"/>
  </w:num>
  <w:num w:numId="4">
    <w:abstractNumId w:val="3"/>
  </w:num>
  <w:num w:numId="5">
    <w:abstractNumId w:val="8"/>
  </w:num>
  <w:num w:numId="6">
    <w:abstractNumId w:val="4"/>
  </w:num>
  <w:num w:numId="7">
    <w:abstractNumId w:val="1"/>
  </w:num>
  <w:num w:numId="8">
    <w:abstractNumId w:val="9"/>
  </w:num>
  <w:num w:numId="9">
    <w:abstractNumId w:val="5"/>
  </w:num>
  <w:num w:numId="10">
    <w:abstractNumId w:val="6"/>
  </w:num>
  <w:num w:numId="11">
    <w:abstractNumId w:val="7"/>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stylePaneFormatFilter w:val="3701"/>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EF7EDF"/>
    <w:rsid w:val="000072FA"/>
    <w:rsid w:val="00025771"/>
    <w:rsid w:val="00073BE9"/>
    <w:rsid w:val="00076689"/>
    <w:rsid w:val="00094AC0"/>
    <w:rsid w:val="000C6700"/>
    <w:rsid w:val="00135FA7"/>
    <w:rsid w:val="001A0706"/>
    <w:rsid w:val="001A393B"/>
    <w:rsid w:val="001C2A83"/>
    <w:rsid w:val="001C664D"/>
    <w:rsid w:val="001D27BC"/>
    <w:rsid w:val="001D2A5D"/>
    <w:rsid w:val="001D7057"/>
    <w:rsid w:val="002059D6"/>
    <w:rsid w:val="00206F26"/>
    <w:rsid w:val="00253715"/>
    <w:rsid w:val="003109E8"/>
    <w:rsid w:val="00317320"/>
    <w:rsid w:val="003767A5"/>
    <w:rsid w:val="00387715"/>
    <w:rsid w:val="003D00B7"/>
    <w:rsid w:val="003E1346"/>
    <w:rsid w:val="0048182D"/>
    <w:rsid w:val="0051221C"/>
    <w:rsid w:val="00546CE0"/>
    <w:rsid w:val="005650B4"/>
    <w:rsid w:val="00577A1D"/>
    <w:rsid w:val="00577F10"/>
    <w:rsid w:val="00591B17"/>
    <w:rsid w:val="005C07B5"/>
    <w:rsid w:val="005E7B2D"/>
    <w:rsid w:val="006019BE"/>
    <w:rsid w:val="00623D94"/>
    <w:rsid w:val="00634D34"/>
    <w:rsid w:val="00645DC6"/>
    <w:rsid w:val="006E305C"/>
    <w:rsid w:val="007118CA"/>
    <w:rsid w:val="00713C73"/>
    <w:rsid w:val="00911F09"/>
    <w:rsid w:val="00920AD1"/>
    <w:rsid w:val="00995E41"/>
    <w:rsid w:val="00A13526"/>
    <w:rsid w:val="00A90F34"/>
    <w:rsid w:val="00AD66FD"/>
    <w:rsid w:val="00B6026D"/>
    <w:rsid w:val="00B60874"/>
    <w:rsid w:val="00B73A14"/>
    <w:rsid w:val="00BB037D"/>
    <w:rsid w:val="00C46274"/>
    <w:rsid w:val="00C50596"/>
    <w:rsid w:val="00C61F82"/>
    <w:rsid w:val="00CA718F"/>
    <w:rsid w:val="00D20373"/>
    <w:rsid w:val="00D35253"/>
    <w:rsid w:val="00D600C5"/>
    <w:rsid w:val="00D825E1"/>
    <w:rsid w:val="00D83B66"/>
    <w:rsid w:val="00DD076E"/>
    <w:rsid w:val="00DE5248"/>
    <w:rsid w:val="00E12E67"/>
    <w:rsid w:val="00E3783A"/>
    <w:rsid w:val="00EC6215"/>
    <w:rsid w:val="00ED2C98"/>
    <w:rsid w:val="00EF7EDF"/>
    <w:rsid w:val="00F26C58"/>
    <w:rsid w:val="00F679C5"/>
    <w:rsid w:val="00FA0B94"/>
    <w:rsid w:val="00FD6CCD"/>
  </w:rsids>
  <m:mathPr>
    <m:mathFont m:val="Segoe UI"/>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EDF"/>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F7EDF"/>
    <w:pPr>
      <w:tabs>
        <w:tab w:val="center" w:pos="4320"/>
        <w:tab w:val="right" w:pos="8640"/>
      </w:tabs>
    </w:pPr>
  </w:style>
  <w:style w:type="paragraph" w:styleId="Footer">
    <w:name w:val="footer"/>
    <w:basedOn w:val="Normal"/>
    <w:link w:val="FooterChar"/>
    <w:rsid w:val="00EF7EDF"/>
    <w:pPr>
      <w:tabs>
        <w:tab w:val="center" w:pos="4320"/>
        <w:tab w:val="right" w:pos="8640"/>
      </w:tabs>
    </w:pPr>
  </w:style>
  <w:style w:type="character" w:customStyle="1" w:styleId="HeaderChar">
    <w:name w:val="Header Char"/>
    <w:basedOn w:val="DefaultParagraphFont"/>
    <w:link w:val="Header"/>
    <w:rsid w:val="00EF7EDF"/>
    <w:rPr>
      <w:sz w:val="24"/>
      <w:szCs w:val="24"/>
      <w:lang w:val="en-US" w:eastAsia="en-US" w:bidi="ar-SA"/>
    </w:rPr>
  </w:style>
  <w:style w:type="character" w:customStyle="1" w:styleId="FooterChar">
    <w:name w:val="Footer Char"/>
    <w:basedOn w:val="DefaultParagraphFont"/>
    <w:link w:val="Footer"/>
    <w:rsid w:val="00EF7EDF"/>
    <w:rPr>
      <w:sz w:val="24"/>
      <w:szCs w:val="24"/>
      <w:lang w:val="en-US" w:eastAsia="en-US" w:bidi="ar-SA"/>
    </w:rPr>
  </w:style>
  <w:style w:type="character" w:styleId="PageNumber">
    <w:name w:val="page number"/>
    <w:basedOn w:val="DefaultParagraphFont"/>
    <w:rsid w:val="00EF7EDF"/>
  </w:style>
  <w:style w:type="table" w:styleId="TableGrid">
    <w:name w:val="Table Grid"/>
    <w:basedOn w:val="TableNormal"/>
    <w:rsid w:val="00EF7EDF"/>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tivityhead">
    <w:name w:val="activity head"/>
    <w:basedOn w:val="Normal"/>
    <w:autoRedefine/>
    <w:rsid w:val="00EF7EDF"/>
    <w:pPr>
      <w:autoSpaceDE w:val="0"/>
      <w:autoSpaceDN w:val="0"/>
      <w:adjustRightInd w:val="0"/>
      <w:spacing w:after="60" w:line="288" w:lineRule="auto"/>
    </w:pPr>
    <w:rPr>
      <w:rFonts w:ascii="Century Gothic" w:hAnsi="Century Gothic" w:cs="Lucida Sans"/>
      <w:b/>
      <w:i/>
      <w:kern w:val="28"/>
      <w:sz w:val="22"/>
      <w:szCs w:val="20"/>
    </w:rPr>
  </w:style>
  <w:style w:type="paragraph" w:customStyle="1" w:styleId="activitypara">
    <w:name w:val="activity para"/>
    <w:basedOn w:val="Normal"/>
    <w:autoRedefine/>
    <w:rsid w:val="00EF7EDF"/>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paraone">
    <w:name w:val="activity para one"/>
    <w:basedOn w:val="Normal"/>
    <w:link w:val="activityparaoneChar"/>
    <w:autoRedefine/>
    <w:rsid w:val="00EF7EDF"/>
    <w:pPr>
      <w:autoSpaceDE w:val="0"/>
      <w:autoSpaceDN w:val="0"/>
      <w:adjustRightInd w:val="0"/>
      <w:spacing w:after="60" w:line="288" w:lineRule="auto"/>
    </w:pPr>
    <w:rPr>
      <w:rFonts w:ascii="Century Gothic" w:hAnsi="Century Gothic" w:cs="Lucida Sans"/>
      <w:bCs/>
      <w:kern w:val="28"/>
      <w:sz w:val="20"/>
      <w:szCs w:val="20"/>
    </w:rPr>
  </w:style>
  <w:style w:type="character" w:customStyle="1" w:styleId="activityparaoneChar">
    <w:name w:val="activity para one Char"/>
    <w:basedOn w:val="DefaultParagraphFont"/>
    <w:link w:val="activityparaone"/>
    <w:rsid w:val="00EF7EDF"/>
    <w:rPr>
      <w:rFonts w:ascii="Century Gothic" w:hAnsi="Century Gothic" w:cs="Lucida Sans"/>
      <w:bCs/>
      <w:kern w:val="28"/>
      <w:lang w:val="en-AU" w:eastAsia="en-US" w:bidi="ar-SA"/>
    </w:rPr>
  </w:style>
  <w:style w:type="paragraph" w:styleId="FootnoteText">
    <w:name w:val="footnote text"/>
    <w:basedOn w:val="Normal"/>
    <w:semiHidden/>
    <w:rsid w:val="00FD6CCD"/>
    <w:rPr>
      <w:sz w:val="20"/>
      <w:szCs w:val="20"/>
    </w:rPr>
  </w:style>
  <w:style w:type="character" w:styleId="FootnoteReference">
    <w:name w:val="footnote reference"/>
    <w:basedOn w:val="DefaultParagraphFont"/>
    <w:semiHidden/>
    <w:rsid w:val="00FD6CCD"/>
    <w:rPr>
      <w:vertAlign w:val="superscript"/>
    </w:rPr>
  </w:style>
  <w:style w:type="character" w:customStyle="1" w:styleId="CharChar2">
    <w:name w:val="Char Char2"/>
    <w:basedOn w:val="DefaultParagraphFont"/>
    <w:rsid w:val="00E3783A"/>
    <w:rPr>
      <w:sz w:val="24"/>
      <w:szCs w:val="24"/>
      <w:lang w:eastAsia="en-US"/>
    </w:rPr>
  </w:style>
  <w:style w:type="paragraph" w:customStyle="1" w:styleId="Head2">
    <w:name w:val="Head 2"/>
    <w:basedOn w:val="Normal"/>
    <w:link w:val="Head2Char"/>
    <w:autoRedefine/>
    <w:rsid w:val="00911F09"/>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character" w:customStyle="1" w:styleId="Head2Char">
    <w:name w:val="Head 2 Char"/>
    <w:basedOn w:val="DefaultParagraphFont"/>
    <w:link w:val="Head2"/>
    <w:rsid w:val="00911F09"/>
    <w:rPr>
      <w:rFonts w:ascii="Century Gothic" w:hAnsi="Century Gothic" w:cs="Lucida Sans"/>
      <w:b/>
      <w:bCs/>
      <w:kern w:val="28"/>
      <w:sz w:val="22"/>
      <w:szCs w:val="22"/>
      <w:lang w:val="en-AU" w:eastAsia="en-US" w:bidi="ar-SA"/>
    </w:rPr>
  </w:style>
  <w:style w:type="character" w:styleId="Hyperlink">
    <w:name w:val="Hyperlink"/>
    <w:basedOn w:val="DefaultParagraphFont"/>
    <w:rsid w:val="00C61F82"/>
    <w:rPr>
      <w:color w:val="0000FF"/>
      <w:u w:val="single"/>
    </w:rPr>
  </w:style>
  <w:style w:type="paragraph" w:styleId="BalloonText">
    <w:name w:val="Balloon Text"/>
    <w:basedOn w:val="Normal"/>
    <w:link w:val="BalloonTextChar"/>
    <w:rsid w:val="007118CA"/>
    <w:rPr>
      <w:rFonts w:ascii="Tahoma" w:hAnsi="Tahoma" w:cs="Tahoma"/>
      <w:sz w:val="16"/>
      <w:szCs w:val="16"/>
    </w:rPr>
  </w:style>
  <w:style w:type="character" w:customStyle="1" w:styleId="BalloonTextChar">
    <w:name w:val="Balloon Text Char"/>
    <w:basedOn w:val="DefaultParagraphFont"/>
    <w:link w:val="BalloonText"/>
    <w:rsid w:val="007118C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EDF"/>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EF7EDF"/>
    <w:pPr>
      <w:tabs>
        <w:tab w:val="center" w:pos="4320"/>
        <w:tab w:val="right" w:pos="8640"/>
      </w:tabs>
    </w:pPr>
  </w:style>
  <w:style w:type="paragraph" w:styleId="Footer">
    <w:name w:val="footer"/>
    <w:basedOn w:val="Normal"/>
    <w:link w:val="FooterChar"/>
    <w:rsid w:val="00EF7EDF"/>
    <w:pPr>
      <w:tabs>
        <w:tab w:val="center" w:pos="4320"/>
        <w:tab w:val="right" w:pos="8640"/>
      </w:tabs>
    </w:pPr>
  </w:style>
  <w:style w:type="character" w:customStyle="1" w:styleId="HeaderChar">
    <w:name w:val="Header Char"/>
    <w:basedOn w:val="DefaultParagraphFont"/>
    <w:link w:val="Header"/>
    <w:rsid w:val="00EF7EDF"/>
    <w:rPr>
      <w:sz w:val="24"/>
      <w:szCs w:val="24"/>
      <w:lang w:val="en-US" w:eastAsia="en-US" w:bidi="ar-SA"/>
    </w:rPr>
  </w:style>
  <w:style w:type="character" w:customStyle="1" w:styleId="FooterChar">
    <w:name w:val="Footer Char"/>
    <w:basedOn w:val="DefaultParagraphFont"/>
    <w:link w:val="Footer"/>
    <w:rsid w:val="00EF7EDF"/>
    <w:rPr>
      <w:sz w:val="24"/>
      <w:szCs w:val="24"/>
      <w:lang w:val="en-US" w:eastAsia="en-US" w:bidi="ar-SA"/>
    </w:rPr>
  </w:style>
  <w:style w:type="character" w:styleId="PageNumber">
    <w:name w:val="page number"/>
    <w:basedOn w:val="DefaultParagraphFont"/>
    <w:rsid w:val="00EF7EDF"/>
  </w:style>
  <w:style w:type="table" w:styleId="TableGrid">
    <w:name w:val="Table Grid"/>
    <w:basedOn w:val="TableNormal"/>
    <w:rsid w:val="00EF7EDF"/>
    <w:pPr>
      <w:widowControl w:val="0"/>
      <w:overflowPunct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tivityhead">
    <w:name w:val="activity head"/>
    <w:basedOn w:val="Normal"/>
    <w:autoRedefine/>
    <w:rsid w:val="00EF7EDF"/>
    <w:pPr>
      <w:autoSpaceDE w:val="0"/>
      <w:autoSpaceDN w:val="0"/>
      <w:adjustRightInd w:val="0"/>
      <w:spacing w:after="60" w:line="288" w:lineRule="auto"/>
    </w:pPr>
    <w:rPr>
      <w:rFonts w:ascii="Century Gothic" w:hAnsi="Century Gothic" w:cs="Lucida Sans"/>
      <w:b/>
      <w:i/>
      <w:kern w:val="28"/>
      <w:sz w:val="22"/>
      <w:szCs w:val="20"/>
    </w:rPr>
  </w:style>
  <w:style w:type="paragraph" w:customStyle="1" w:styleId="activitypara">
    <w:name w:val="activity para"/>
    <w:basedOn w:val="Normal"/>
    <w:autoRedefine/>
    <w:rsid w:val="00EF7EDF"/>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paraone">
    <w:name w:val="activity para one"/>
    <w:basedOn w:val="Normal"/>
    <w:link w:val="activityparaoneChar"/>
    <w:autoRedefine/>
    <w:rsid w:val="00EF7EDF"/>
    <w:pPr>
      <w:autoSpaceDE w:val="0"/>
      <w:autoSpaceDN w:val="0"/>
      <w:adjustRightInd w:val="0"/>
      <w:spacing w:after="60" w:line="288" w:lineRule="auto"/>
    </w:pPr>
    <w:rPr>
      <w:rFonts w:ascii="Century Gothic" w:hAnsi="Century Gothic" w:cs="Lucida Sans"/>
      <w:bCs/>
      <w:kern w:val="28"/>
      <w:sz w:val="20"/>
      <w:szCs w:val="20"/>
    </w:rPr>
  </w:style>
  <w:style w:type="character" w:customStyle="1" w:styleId="activityparaoneChar">
    <w:name w:val="activity para one Char"/>
    <w:basedOn w:val="DefaultParagraphFont"/>
    <w:link w:val="activityparaone"/>
    <w:rsid w:val="00EF7EDF"/>
    <w:rPr>
      <w:rFonts w:ascii="Century Gothic" w:hAnsi="Century Gothic" w:cs="Lucida Sans"/>
      <w:bCs/>
      <w:kern w:val="28"/>
      <w:lang w:val="en-AU" w:eastAsia="en-US" w:bidi="ar-SA"/>
    </w:rPr>
  </w:style>
  <w:style w:type="paragraph" w:styleId="FootnoteText">
    <w:name w:val="footnote text"/>
    <w:basedOn w:val="Normal"/>
    <w:semiHidden/>
    <w:rsid w:val="00FD6CCD"/>
    <w:rPr>
      <w:sz w:val="20"/>
      <w:szCs w:val="20"/>
    </w:rPr>
  </w:style>
  <w:style w:type="character" w:styleId="FootnoteReference">
    <w:name w:val="footnote reference"/>
    <w:basedOn w:val="DefaultParagraphFont"/>
    <w:semiHidden/>
    <w:rsid w:val="00FD6CCD"/>
    <w:rPr>
      <w:vertAlign w:val="superscript"/>
    </w:rPr>
  </w:style>
  <w:style w:type="character" w:customStyle="1" w:styleId="CharChar2">
    <w:name w:val=" Char Char2"/>
    <w:basedOn w:val="DefaultParagraphFont"/>
    <w:rsid w:val="00E3783A"/>
    <w:rPr>
      <w:sz w:val="24"/>
      <w:szCs w:val="24"/>
      <w:lang w:eastAsia="en-US"/>
    </w:rPr>
  </w:style>
  <w:style w:type="paragraph" w:customStyle="1" w:styleId="Head2">
    <w:name w:val="Head 2"/>
    <w:basedOn w:val="Normal"/>
    <w:link w:val="Head2Char"/>
    <w:autoRedefine/>
    <w:rsid w:val="00911F09"/>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2"/>
      <w:szCs w:val="22"/>
    </w:rPr>
  </w:style>
  <w:style w:type="character" w:customStyle="1" w:styleId="Head2Char">
    <w:name w:val="Head 2 Char"/>
    <w:basedOn w:val="DefaultParagraphFont"/>
    <w:link w:val="Head2"/>
    <w:rsid w:val="00911F09"/>
    <w:rPr>
      <w:rFonts w:ascii="Century Gothic" w:hAnsi="Century Gothic" w:cs="Lucida Sans"/>
      <w:b/>
      <w:bCs/>
      <w:kern w:val="28"/>
      <w:sz w:val="22"/>
      <w:szCs w:val="22"/>
      <w:lang w:val="en-AU" w:eastAsia="en-US" w:bidi="ar-SA"/>
    </w:rPr>
  </w:style>
  <w:style w:type="character" w:styleId="Hyperlink">
    <w:name w:val="Hyperlink"/>
    <w:basedOn w:val="DefaultParagraphFont"/>
    <w:rsid w:val="00C61F82"/>
    <w:rPr>
      <w:color w:val="0000FF"/>
      <w:u w:val="single"/>
    </w:rPr>
  </w:style>
  <w:style w:type="paragraph" w:styleId="BalloonText">
    <w:name w:val="Balloon Text"/>
    <w:basedOn w:val="Normal"/>
    <w:link w:val="BalloonTextChar"/>
    <w:rsid w:val="007118CA"/>
    <w:rPr>
      <w:rFonts w:ascii="Tahoma" w:hAnsi="Tahoma" w:cs="Tahoma"/>
      <w:sz w:val="16"/>
      <w:szCs w:val="16"/>
    </w:rPr>
  </w:style>
  <w:style w:type="character" w:customStyle="1" w:styleId="BalloonTextChar">
    <w:name w:val="Balloon Text Char"/>
    <w:basedOn w:val="DefaultParagraphFont"/>
    <w:link w:val="BalloonText"/>
    <w:rsid w:val="007118C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ordup.net.au/pub/wordup1.pdf"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07/relationships/stylesWithEffects" Target="stylesWithEffects.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3.jpeg"/><Relationship Id="rId14" Type="http://schemas.openxmlformats.org/officeDocument/2006/relationships/footer" Target="footer3.xml"/><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yperlink" Target="http://www.iloveindia.com/parenting/parenting-teenagers/coping-up-with-peer-pressure.html" TargetMode="External"/><Relationship Id="rId18" Type="http://schemas.openxmlformats.org/officeDocument/2006/relationships/image" Target="media/image6.jpeg"/><Relationship Id="rId19" Type="http://schemas.openxmlformats.org/officeDocument/2006/relationships/footer" Target="footer4.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1965</Words>
  <Characters>11206</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MODULE FIVE</vt:lpstr>
    </vt:vector>
  </TitlesOfParts>
  <Company>Funny Bones Entertainment</Company>
  <LinksUpToDate>false</LinksUpToDate>
  <CharactersWithSpaces>13761</CharactersWithSpaces>
  <SharedDoc>false</SharedDoc>
  <HLinks>
    <vt:vector size="12" baseType="variant">
      <vt:variant>
        <vt:i4>393241</vt:i4>
      </vt:variant>
      <vt:variant>
        <vt:i4>0</vt:i4>
      </vt:variant>
      <vt:variant>
        <vt:i4>0</vt:i4>
      </vt:variant>
      <vt:variant>
        <vt:i4>5</vt:i4>
      </vt:variant>
      <vt:variant>
        <vt:lpwstr>http://www.iloveindia.com/parenting/parenting-teenagers/coping-up-with-peer-pressure.html</vt:lpwstr>
      </vt:variant>
      <vt:variant>
        <vt:lpwstr/>
      </vt:variant>
      <vt:variant>
        <vt:i4>917524</vt:i4>
      </vt:variant>
      <vt:variant>
        <vt:i4>0</vt:i4>
      </vt:variant>
      <vt:variant>
        <vt:i4>0</vt:i4>
      </vt:variant>
      <vt:variant>
        <vt:i4>5</vt:i4>
      </vt:variant>
      <vt:variant>
        <vt:lpwstr>http://www.wordup.net.au/pub/wordup1.pdf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FIVE</dc:title>
  <dc:creator>Bridget Maidment</dc:creator>
  <cp:lastModifiedBy>Daniel East</cp:lastModifiedBy>
  <cp:revision>4</cp:revision>
  <dcterms:created xsi:type="dcterms:W3CDTF">2015-01-08T03:22:00Z</dcterms:created>
  <dcterms:modified xsi:type="dcterms:W3CDTF">2015-02-27T04:00:00Z</dcterms:modified>
</cp:coreProperties>
</file>