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5FF" w:rsidRDefault="000E55FF" w:rsidP="00ED5909">
      <w:pPr>
        <w:spacing w:after="120" w:line="288" w:lineRule="auto"/>
        <w:rPr>
          <w:rFonts w:asciiTheme="minorHAnsi" w:hAnsiTheme="minorHAnsi" w:cstheme="minorHAnsi"/>
          <w:b/>
          <w:color w:val="365F91" w:themeColor="accent1" w:themeShade="BF"/>
        </w:rPr>
      </w:pPr>
      <w:r>
        <w:rPr>
          <w:noProof/>
          <w:lang w:val="en-US"/>
        </w:rPr>
        <w:drawing>
          <wp:anchor distT="0" distB="0" distL="114300" distR="114300" simplePos="0" relativeHeight="251660288" behindDoc="0" locked="0" layoutInCell="1" allowOverlap="1">
            <wp:simplePos x="0" y="0"/>
            <wp:positionH relativeFrom="column">
              <wp:posOffset>4229100</wp:posOffset>
            </wp:positionH>
            <wp:positionV relativeFrom="paragraph">
              <wp:posOffset>-342900</wp:posOffset>
            </wp:positionV>
            <wp:extent cx="1130300" cy="812800"/>
            <wp:effectExtent l="2540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MH logo.jpg"/>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tretch>
                      <a:fillRect/>
                    </a:stretch>
                  </pic:blipFill>
                  <pic:spPr>
                    <a:xfrm>
                      <a:off x="0" y="0"/>
                      <a:ext cx="1130300" cy="812800"/>
                    </a:xfrm>
                    <a:prstGeom prst="rect">
                      <a:avLst/>
                    </a:prstGeom>
                  </pic:spPr>
                </pic:pic>
              </a:graphicData>
            </a:graphic>
          </wp:anchor>
        </w:drawing>
      </w:r>
      <w:r>
        <w:rPr>
          <w:noProof/>
          <w:lang w:val="en-US"/>
        </w:rPr>
        <w:drawing>
          <wp:anchor distT="0" distB="0" distL="114300" distR="114300" simplePos="0" relativeHeight="251659264" behindDoc="0" locked="0" layoutInCell="1" allowOverlap="1">
            <wp:simplePos x="0" y="0"/>
            <wp:positionH relativeFrom="column">
              <wp:posOffset>-114300</wp:posOffset>
            </wp:positionH>
            <wp:positionV relativeFrom="paragraph">
              <wp:posOffset>-330200</wp:posOffset>
            </wp:positionV>
            <wp:extent cx="2159000" cy="711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ACVic-2015-logo_redhoriz.jpg"/>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tretch>
                      <a:fillRect/>
                    </a:stretch>
                  </pic:blipFill>
                  <pic:spPr>
                    <a:xfrm>
                      <a:off x="0" y="0"/>
                      <a:ext cx="2161540" cy="704850"/>
                    </a:xfrm>
                    <a:prstGeom prst="rect">
                      <a:avLst/>
                    </a:prstGeom>
                  </pic:spPr>
                </pic:pic>
              </a:graphicData>
            </a:graphic>
          </wp:anchor>
        </w:drawing>
      </w:r>
    </w:p>
    <w:p w:rsidR="000E55FF" w:rsidRDefault="000E55FF" w:rsidP="00ED5909">
      <w:pPr>
        <w:spacing w:after="120" w:line="288" w:lineRule="auto"/>
        <w:rPr>
          <w:rFonts w:asciiTheme="minorHAnsi" w:hAnsiTheme="minorHAnsi" w:cstheme="minorHAnsi"/>
          <w:b/>
          <w:color w:val="365F91" w:themeColor="accent1" w:themeShade="BF"/>
        </w:rPr>
      </w:pPr>
    </w:p>
    <w:p w:rsidR="00ED5909" w:rsidRPr="004444A5" w:rsidRDefault="00EC2B9B" w:rsidP="00ED5909">
      <w:pPr>
        <w:spacing w:after="120" w:line="288" w:lineRule="auto"/>
        <w:rPr>
          <w:rFonts w:asciiTheme="minorHAnsi" w:hAnsiTheme="minorHAnsi" w:cstheme="minorHAnsi"/>
          <w:b/>
          <w:color w:val="365F91" w:themeColor="accent1" w:themeShade="BF"/>
        </w:rPr>
      </w:pPr>
      <w:r w:rsidRPr="004444A5">
        <w:rPr>
          <w:rFonts w:asciiTheme="minorHAnsi" w:hAnsiTheme="minorHAnsi" w:cstheme="minorHAnsi"/>
          <w:b/>
          <w:color w:val="365F91" w:themeColor="accent1" w:themeShade="BF"/>
        </w:rPr>
        <w:t>Orientation and T</w:t>
      </w:r>
      <w:r w:rsidR="00376C7E" w:rsidRPr="004444A5">
        <w:rPr>
          <w:rFonts w:asciiTheme="minorHAnsi" w:hAnsiTheme="minorHAnsi" w:cstheme="minorHAnsi"/>
          <w:b/>
          <w:color w:val="365F91" w:themeColor="accent1" w:themeShade="BF"/>
        </w:rPr>
        <w:t>raining</w:t>
      </w:r>
      <w:r w:rsidR="007237C0" w:rsidRPr="004444A5">
        <w:rPr>
          <w:rFonts w:asciiTheme="minorHAnsi" w:hAnsiTheme="minorHAnsi" w:cstheme="minorHAnsi"/>
          <w:b/>
          <w:color w:val="365F91" w:themeColor="accent1" w:themeShade="BF"/>
        </w:rPr>
        <w:t xml:space="preserve"> – </w:t>
      </w:r>
      <w:r w:rsidRPr="004444A5">
        <w:rPr>
          <w:rFonts w:asciiTheme="minorHAnsi" w:hAnsiTheme="minorHAnsi" w:cstheme="minorHAnsi"/>
          <w:b/>
          <w:color w:val="365F91" w:themeColor="accent1" w:themeShade="BF"/>
        </w:rPr>
        <w:t>Policy and P</w:t>
      </w:r>
      <w:r w:rsidR="00376C7E" w:rsidRPr="004444A5">
        <w:rPr>
          <w:rFonts w:asciiTheme="minorHAnsi" w:hAnsiTheme="minorHAnsi" w:cstheme="minorHAnsi"/>
          <w:b/>
          <w:color w:val="365F91" w:themeColor="accent1" w:themeShade="BF"/>
        </w:rPr>
        <w:t>rocedure</w:t>
      </w:r>
      <w:r w:rsidR="00ED5909" w:rsidRPr="004444A5">
        <w:rPr>
          <w:rFonts w:asciiTheme="minorHAnsi" w:hAnsiTheme="minorHAnsi" w:cstheme="minorHAnsi"/>
          <w:b/>
          <w:color w:val="365F91" w:themeColor="accent1" w:themeShade="BF"/>
        </w:rPr>
        <w:t xml:space="preserve"> </w:t>
      </w:r>
    </w:p>
    <w:p w:rsidR="00ED5909" w:rsidRDefault="006D1420" w:rsidP="006D1420">
      <w:pPr>
        <w:spacing w:line="288" w:lineRule="auto"/>
        <w:rPr>
          <w:rFonts w:asciiTheme="minorHAnsi" w:hAnsiTheme="minorHAnsi" w:cstheme="minorHAnsi"/>
          <w:b/>
          <w:bCs/>
          <w:color w:val="7F7F7F" w:themeColor="text1" w:themeTint="80"/>
        </w:rPr>
      </w:pPr>
      <w:proofErr w:type="spellStart"/>
      <w:r w:rsidRPr="004444A5">
        <w:rPr>
          <w:rFonts w:asciiTheme="minorHAnsi" w:hAnsiTheme="minorHAnsi" w:cstheme="minorHAnsi"/>
          <w:b/>
          <w:bCs/>
          <w:color w:val="7F7F7F" w:themeColor="text1" w:themeTint="80"/>
        </w:rPr>
        <w:t>GenYZ</w:t>
      </w:r>
      <w:proofErr w:type="spellEnd"/>
      <w:r w:rsidRPr="004444A5">
        <w:rPr>
          <w:rFonts w:asciiTheme="minorHAnsi" w:hAnsiTheme="minorHAnsi" w:cstheme="minorHAnsi"/>
          <w:b/>
          <w:bCs/>
          <w:color w:val="7F7F7F" w:themeColor="text1" w:themeTint="80"/>
        </w:rPr>
        <w:t xml:space="preserve"> Mentoring</w:t>
      </w:r>
    </w:p>
    <w:p w:rsidR="004444A5" w:rsidRPr="004444A5" w:rsidRDefault="004444A5" w:rsidP="006D1420">
      <w:pPr>
        <w:spacing w:line="288" w:lineRule="auto"/>
        <w:rPr>
          <w:rFonts w:asciiTheme="minorHAnsi" w:hAnsiTheme="minorHAnsi" w:cstheme="minorHAnsi"/>
          <w:b/>
          <w:color w:val="7F7F7F" w:themeColor="text1" w:themeTint="80"/>
        </w:rPr>
      </w:pPr>
      <w:bookmarkStart w:id="0" w:name="_GoBack"/>
      <w:bookmarkEnd w:id="0"/>
    </w:p>
    <w:p w:rsidR="00EC2B9B" w:rsidRPr="004444A5" w:rsidRDefault="00EC2B9B" w:rsidP="003E713B">
      <w:pPr>
        <w:spacing w:before="240" w:after="120"/>
        <w:rPr>
          <w:rFonts w:asciiTheme="minorHAnsi" w:hAnsiTheme="minorHAnsi" w:cstheme="minorHAnsi"/>
          <w:b/>
        </w:rPr>
      </w:pPr>
      <w:r w:rsidRPr="004444A5">
        <w:rPr>
          <w:rFonts w:asciiTheme="minorHAnsi" w:hAnsiTheme="minorHAnsi" w:cstheme="minorHAnsi"/>
          <w:b/>
        </w:rPr>
        <w:t>Purpose</w:t>
      </w:r>
    </w:p>
    <w:p w:rsidR="00EC2B9B" w:rsidRPr="004444A5" w:rsidRDefault="00EC2B9B" w:rsidP="007237C0">
      <w:pPr>
        <w:pStyle w:val="Heading2"/>
        <w:spacing w:before="0" w:after="200" w:line="288" w:lineRule="auto"/>
        <w:rPr>
          <w:rFonts w:asciiTheme="minorHAnsi" w:hAnsiTheme="minorHAnsi" w:cstheme="minorHAnsi"/>
          <w:b w:val="0"/>
          <w:color w:val="auto"/>
          <w:sz w:val="22"/>
          <w:szCs w:val="22"/>
        </w:rPr>
      </w:pPr>
      <w:r w:rsidRPr="004444A5">
        <w:rPr>
          <w:rFonts w:asciiTheme="minorHAnsi" w:hAnsiTheme="minorHAnsi" w:cstheme="minorHAnsi"/>
          <w:b w:val="0"/>
          <w:color w:val="auto"/>
          <w:sz w:val="22"/>
          <w:szCs w:val="22"/>
        </w:rPr>
        <w:t>The intention of this policy and procedure is to ensure that we provide quality in</w:t>
      </w:r>
      <w:r w:rsidR="007237C0" w:rsidRPr="004444A5">
        <w:rPr>
          <w:rFonts w:asciiTheme="minorHAnsi" w:hAnsiTheme="minorHAnsi" w:cstheme="minorHAnsi"/>
          <w:b w:val="0"/>
          <w:color w:val="auto"/>
          <w:sz w:val="22"/>
          <w:szCs w:val="22"/>
        </w:rPr>
        <w:t>itial and ongoing training for m</w:t>
      </w:r>
      <w:r w:rsidRPr="004444A5">
        <w:rPr>
          <w:rFonts w:asciiTheme="minorHAnsi" w:hAnsiTheme="minorHAnsi" w:cstheme="minorHAnsi"/>
          <w:b w:val="0"/>
          <w:color w:val="auto"/>
          <w:sz w:val="22"/>
          <w:szCs w:val="22"/>
        </w:rPr>
        <w:t>entors</w:t>
      </w:r>
      <w:r w:rsidR="007237C0" w:rsidRPr="004444A5">
        <w:rPr>
          <w:rFonts w:asciiTheme="minorHAnsi" w:hAnsiTheme="minorHAnsi" w:cstheme="minorHAnsi"/>
          <w:b w:val="0"/>
          <w:color w:val="auto"/>
          <w:sz w:val="22"/>
          <w:szCs w:val="22"/>
        </w:rPr>
        <w:t xml:space="preserve"> and young p</w:t>
      </w:r>
      <w:r w:rsidR="008543AB" w:rsidRPr="004444A5">
        <w:rPr>
          <w:rFonts w:asciiTheme="minorHAnsi" w:hAnsiTheme="minorHAnsi" w:cstheme="minorHAnsi"/>
          <w:b w:val="0"/>
          <w:color w:val="auto"/>
          <w:sz w:val="22"/>
          <w:szCs w:val="22"/>
        </w:rPr>
        <w:t>eople</w:t>
      </w:r>
      <w:r w:rsidRPr="004444A5">
        <w:rPr>
          <w:rFonts w:asciiTheme="minorHAnsi" w:hAnsiTheme="minorHAnsi" w:cstheme="minorHAnsi"/>
          <w:b w:val="0"/>
          <w:color w:val="auto"/>
          <w:sz w:val="22"/>
          <w:szCs w:val="22"/>
        </w:rPr>
        <w:t xml:space="preserve"> that prepares</w:t>
      </w:r>
      <w:r w:rsidR="008543AB" w:rsidRPr="004444A5">
        <w:rPr>
          <w:rFonts w:asciiTheme="minorHAnsi" w:hAnsiTheme="minorHAnsi" w:cstheme="minorHAnsi"/>
          <w:b w:val="0"/>
          <w:color w:val="auto"/>
          <w:sz w:val="22"/>
          <w:szCs w:val="22"/>
        </w:rPr>
        <w:t xml:space="preserve"> them for their</w:t>
      </w:r>
      <w:r w:rsidRPr="004444A5">
        <w:rPr>
          <w:rFonts w:asciiTheme="minorHAnsi" w:hAnsiTheme="minorHAnsi" w:cstheme="minorHAnsi"/>
          <w:b w:val="0"/>
          <w:color w:val="auto"/>
          <w:sz w:val="22"/>
          <w:szCs w:val="22"/>
        </w:rPr>
        <w:t xml:space="preserve"> role and for the mentoring relationship. </w:t>
      </w:r>
    </w:p>
    <w:p w:rsidR="00EC2B9B" w:rsidRPr="004444A5" w:rsidRDefault="00EC2B9B" w:rsidP="007237C0">
      <w:pPr>
        <w:spacing w:before="240" w:after="120"/>
        <w:rPr>
          <w:rFonts w:asciiTheme="minorHAnsi" w:hAnsiTheme="minorHAnsi" w:cstheme="minorHAnsi"/>
          <w:b/>
        </w:rPr>
      </w:pPr>
      <w:r w:rsidRPr="004444A5">
        <w:rPr>
          <w:rFonts w:asciiTheme="minorHAnsi" w:hAnsiTheme="minorHAnsi" w:cstheme="minorHAnsi"/>
          <w:b/>
        </w:rPr>
        <w:t xml:space="preserve">Policy </w:t>
      </w:r>
    </w:p>
    <w:p w:rsidR="006D1420" w:rsidRPr="004444A5" w:rsidRDefault="006D1420" w:rsidP="007237C0">
      <w:pPr>
        <w:spacing w:line="288" w:lineRule="auto"/>
        <w:rPr>
          <w:rFonts w:asciiTheme="minorHAnsi" w:hAnsiTheme="minorHAnsi" w:cstheme="minorHAnsi"/>
        </w:rPr>
      </w:pPr>
      <w:r w:rsidRPr="004444A5">
        <w:rPr>
          <w:rFonts w:asciiTheme="minorHAnsi" w:hAnsiTheme="minorHAnsi" w:cstheme="minorHAnsi"/>
        </w:rPr>
        <w:t>GenYZ</w:t>
      </w:r>
      <w:r w:rsidR="007237C0" w:rsidRPr="004444A5">
        <w:rPr>
          <w:rFonts w:asciiTheme="minorHAnsi" w:hAnsiTheme="minorHAnsi" w:cstheme="minorHAnsi"/>
        </w:rPr>
        <w:t xml:space="preserve"> is committed to providing high-</w:t>
      </w:r>
      <w:r w:rsidRPr="004444A5">
        <w:rPr>
          <w:rFonts w:asciiTheme="minorHAnsi" w:hAnsiTheme="minorHAnsi" w:cstheme="minorHAnsi"/>
        </w:rPr>
        <w:t>quality training to prepare mentors for their role and ensure ongoing skill and knowledge development throughout the mentoring relationship.</w:t>
      </w:r>
      <w:r w:rsidR="008543AB" w:rsidRPr="004444A5">
        <w:rPr>
          <w:rFonts w:asciiTheme="minorHAnsi" w:hAnsiTheme="minorHAnsi" w:cstheme="minorHAnsi"/>
        </w:rPr>
        <w:t xml:space="preserve"> It also recognises the importance of orientation for young people to manage expectations and</w:t>
      </w:r>
      <w:r w:rsidRPr="004444A5">
        <w:rPr>
          <w:rFonts w:asciiTheme="minorHAnsi" w:hAnsiTheme="minorHAnsi" w:cstheme="minorHAnsi"/>
        </w:rPr>
        <w:t xml:space="preserve"> </w:t>
      </w:r>
      <w:r w:rsidR="008543AB" w:rsidRPr="004444A5">
        <w:rPr>
          <w:rFonts w:asciiTheme="minorHAnsi" w:hAnsiTheme="minorHAnsi" w:cstheme="minorHAnsi"/>
        </w:rPr>
        <w:t xml:space="preserve">aid the </w:t>
      </w:r>
      <w:r w:rsidR="00473172" w:rsidRPr="004444A5">
        <w:rPr>
          <w:rFonts w:asciiTheme="minorHAnsi" w:hAnsiTheme="minorHAnsi" w:cstheme="minorHAnsi"/>
        </w:rPr>
        <w:t>transition into the mentoring relationship.</w:t>
      </w:r>
    </w:p>
    <w:p w:rsidR="00144EEF" w:rsidRPr="004444A5" w:rsidRDefault="00473172" w:rsidP="007237C0">
      <w:pPr>
        <w:spacing w:line="288" w:lineRule="auto"/>
        <w:rPr>
          <w:rFonts w:asciiTheme="minorHAnsi" w:hAnsiTheme="minorHAnsi" w:cstheme="minorHAnsi"/>
        </w:rPr>
      </w:pPr>
      <w:r w:rsidRPr="004444A5">
        <w:rPr>
          <w:rFonts w:asciiTheme="minorHAnsi" w:hAnsiTheme="minorHAnsi" w:cstheme="minorHAnsi"/>
        </w:rPr>
        <w:t>General observations and e</w:t>
      </w:r>
      <w:r w:rsidR="007237C0" w:rsidRPr="004444A5">
        <w:rPr>
          <w:rFonts w:asciiTheme="minorHAnsi" w:hAnsiTheme="minorHAnsi" w:cstheme="minorHAnsi"/>
        </w:rPr>
        <w:t>valuation formed</w:t>
      </w:r>
      <w:r w:rsidR="0001589B" w:rsidRPr="004444A5">
        <w:rPr>
          <w:rFonts w:asciiTheme="minorHAnsi" w:hAnsiTheme="minorHAnsi" w:cstheme="minorHAnsi"/>
        </w:rPr>
        <w:t xml:space="preserve"> </w:t>
      </w:r>
      <w:proofErr w:type="gramStart"/>
      <w:r w:rsidR="0001589B" w:rsidRPr="004444A5">
        <w:rPr>
          <w:rFonts w:asciiTheme="minorHAnsi" w:hAnsiTheme="minorHAnsi" w:cstheme="minorHAnsi"/>
        </w:rPr>
        <w:t>from each training</w:t>
      </w:r>
      <w:proofErr w:type="gramEnd"/>
      <w:r w:rsidR="0001589B" w:rsidRPr="004444A5">
        <w:rPr>
          <w:rFonts w:asciiTheme="minorHAnsi" w:hAnsiTheme="minorHAnsi" w:cstheme="minorHAnsi"/>
        </w:rPr>
        <w:t xml:space="preserve"> and professional development session will be used to improve the content and delivery of the training. </w:t>
      </w:r>
    </w:p>
    <w:p w:rsidR="00473172" w:rsidRPr="004444A5" w:rsidRDefault="00473172" w:rsidP="007237C0">
      <w:pPr>
        <w:spacing w:before="240" w:after="60" w:line="288" w:lineRule="auto"/>
        <w:rPr>
          <w:rFonts w:asciiTheme="minorHAnsi" w:hAnsiTheme="minorHAnsi" w:cstheme="minorHAnsi"/>
          <w:b/>
        </w:rPr>
      </w:pPr>
      <w:r w:rsidRPr="004444A5">
        <w:rPr>
          <w:rFonts w:asciiTheme="minorHAnsi" w:hAnsiTheme="minorHAnsi" w:cstheme="minorHAnsi"/>
          <w:b/>
        </w:rPr>
        <w:t>Young People</w:t>
      </w:r>
    </w:p>
    <w:p w:rsidR="00473172" w:rsidRPr="004444A5" w:rsidRDefault="007237C0" w:rsidP="007237C0">
      <w:pPr>
        <w:spacing w:after="0" w:line="288" w:lineRule="auto"/>
        <w:rPr>
          <w:rFonts w:asciiTheme="minorHAnsi" w:hAnsiTheme="minorHAnsi" w:cstheme="minorHAnsi"/>
          <w:b/>
        </w:rPr>
      </w:pPr>
      <w:r w:rsidRPr="004444A5">
        <w:rPr>
          <w:rFonts w:asciiTheme="minorHAnsi" w:hAnsiTheme="minorHAnsi" w:cstheme="minorHAnsi"/>
          <w:b/>
        </w:rPr>
        <w:t>Information/orientation s</w:t>
      </w:r>
      <w:r w:rsidR="00473172" w:rsidRPr="004444A5">
        <w:rPr>
          <w:rFonts w:asciiTheme="minorHAnsi" w:hAnsiTheme="minorHAnsi" w:cstheme="minorHAnsi"/>
          <w:b/>
        </w:rPr>
        <w:t>ession</w:t>
      </w:r>
    </w:p>
    <w:p w:rsidR="00473172" w:rsidRPr="004444A5" w:rsidRDefault="00473172" w:rsidP="007237C0">
      <w:pPr>
        <w:spacing w:line="288" w:lineRule="auto"/>
        <w:rPr>
          <w:rFonts w:asciiTheme="minorHAnsi" w:hAnsiTheme="minorHAnsi" w:cstheme="minorHAnsi"/>
        </w:rPr>
      </w:pPr>
      <w:r w:rsidRPr="004444A5">
        <w:rPr>
          <w:rFonts w:asciiTheme="minorHAnsi" w:hAnsiTheme="minorHAnsi" w:cstheme="minorHAnsi"/>
        </w:rPr>
        <w:t xml:space="preserve">An orientation session should be carried out with all young people who will be participating in the program. This should occur before the young person begins their participation. The group sessions should be </w:t>
      </w:r>
      <w:r w:rsidR="00D35A57" w:rsidRPr="004444A5">
        <w:rPr>
          <w:rFonts w:asciiTheme="minorHAnsi" w:hAnsiTheme="minorHAnsi" w:cstheme="minorHAnsi"/>
        </w:rPr>
        <w:t xml:space="preserve">delivered </w:t>
      </w:r>
      <w:r w:rsidRPr="004444A5">
        <w:rPr>
          <w:rFonts w:asciiTheme="minorHAnsi" w:hAnsiTheme="minorHAnsi" w:cstheme="minorHAnsi"/>
        </w:rPr>
        <w:t xml:space="preserve">in a flexible format and provide young people with written information </w:t>
      </w:r>
      <w:r w:rsidR="00B7679C" w:rsidRPr="004444A5">
        <w:rPr>
          <w:rFonts w:asciiTheme="minorHAnsi" w:hAnsiTheme="minorHAnsi" w:cstheme="minorHAnsi"/>
        </w:rPr>
        <w:t xml:space="preserve">that </w:t>
      </w:r>
      <w:r w:rsidRPr="004444A5">
        <w:rPr>
          <w:rFonts w:asciiTheme="minorHAnsi" w:hAnsiTheme="minorHAnsi" w:cstheme="minorHAnsi"/>
        </w:rPr>
        <w:t>the</w:t>
      </w:r>
      <w:r w:rsidR="00D35A57" w:rsidRPr="004444A5">
        <w:rPr>
          <w:rFonts w:asciiTheme="minorHAnsi" w:hAnsiTheme="minorHAnsi" w:cstheme="minorHAnsi"/>
        </w:rPr>
        <w:t xml:space="preserve"> young person</w:t>
      </w:r>
      <w:r w:rsidRPr="004444A5">
        <w:rPr>
          <w:rFonts w:asciiTheme="minorHAnsi" w:hAnsiTheme="minorHAnsi" w:cstheme="minorHAnsi"/>
        </w:rPr>
        <w:t xml:space="preserve"> refer back to. Th</w:t>
      </w:r>
      <w:r w:rsidR="00B7679C" w:rsidRPr="004444A5">
        <w:rPr>
          <w:rFonts w:asciiTheme="minorHAnsi" w:hAnsiTheme="minorHAnsi" w:cstheme="minorHAnsi"/>
        </w:rPr>
        <w:t>e orientation should cover the young p</w:t>
      </w:r>
      <w:r w:rsidRPr="004444A5">
        <w:rPr>
          <w:rFonts w:asciiTheme="minorHAnsi" w:hAnsiTheme="minorHAnsi" w:cstheme="minorHAnsi"/>
        </w:rPr>
        <w:t>erson</w:t>
      </w:r>
      <w:r w:rsidR="00B7679C" w:rsidRPr="004444A5">
        <w:rPr>
          <w:rFonts w:asciiTheme="minorHAnsi" w:hAnsiTheme="minorHAnsi" w:cstheme="minorHAnsi"/>
        </w:rPr>
        <w:t>’s</w:t>
      </w:r>
      <w:r w:rsidRPr="004444A5">
        <w:rPr>
          <w:rFonts w:asciiTheme="minorHAnsi" w:hAnsiTheme="minorHAnsi" w:cstheme="minorHAnsi"/>
        </w:rPr>
        <w:t xml:space="preserve"> rights and responsibilities as well</w:t>
      </w:r>
      <w:r w:rsidR="00B7679C" w:rsidRPr="004444A5">
        <w:rPr>
          <w:rFonts w:asciiTheme="minorHAnsi" w:hAnsiTheme="minorHAnsi" w:cstheme="minorHAnsi"/>
        </w:rPr>
        <w:t xml:space="preserve"> as create a safe environment in which young p</w:t>
      </w:r>
      <w:r w:rsidR="00AA55DC" w:rsidRPr="004444A5">
        <w:rPr>
          <w:rFonts w:asciiTheme="minorHAnsi" w:hAnsiTheme="minorHAnsi" w:cstheme="minorHAnsi"/>
        </w:rPr>
        <w:t>eople can ask questions and raise any concerns.</w:t>
      </w:r>
    </w:p>
    <w:p w:rsidR="00473172" w:rsidRPr="004444A5" w:rsidRDefault="00473172" w:rsidP="007237C0">
      <w:pPr>
        <w:spacing w:before="240" w:after="60" w:line="288" w:lineRule="auto"/>
        <w:rPr>
          <w:rFonts w:asciiTheme="minorHAnsi" w:hAnsiTheme="minorHAnsi" w:cstheme="minorHAnsi"/>
          <w:b/>
        </w:rPr>
      </w:pPr>
      <w:r w:rsidRPr="004444A5">
        <w:rPr>
          <w:rFonts w:asciiTheme="minorHAnsi" w:hAnsiTheme="minorHAnsi" w:cstheme="minorHAnsi"/>
          <w:b/>
        </w:rPr>
        <w:t>Mentors</w:t>
      </w:r>
    </w:p>
    <w:p w:rsidR="0001589B" w:rsidRPr="004444A5" w:rsidRDefault="008C34FA" w:rsidP="007237C0">
      <w:pPr>
        <w:spacing w:after="0" w:line="288" w:lineRule="auto"/>
        <w:rPr>
          <w:rFonts w:asciiTheme="minorHAnsi" w:hAnsiTheme="minorHAnsi" w:cstheme="minorHAnsi"/>
          <w:b/>
        </w:rPr>
      </w:pPr>
      <w:r w:rsidRPr="004444A5">
        <w:rPr>
          <w:rFonts w:asciiTheme="minorHAnsi" w:hAnsiTheme="minorHAnsi" w:cstheme="minorHAnsi"/>
          <w:b/>
        </w:rPr>
        <w:t>Informa</w:t>
      </w:r>
      <w:r w:rsidR="007237C0" w:rsidRPr="004444A5">
        <w:rPr>
          <w:rFonts w:asciiTheme="minorHAnsi" w:hAnsiTheme="minorHAnsi" w:cstheme="minorHAnsi"/>
          <w:b/>
        </w:rPr>
        <w:t>tion/orientation s</w:t>
      </w:r>
      <w:r w:rsidR="00144EEF" w:rsidRPr="004444A5">
        <w:rPr>
          <w:rFonts w:asciiTheme="minorHAnsi" w:hAnsiTheme="minorHAnsi" w:cstheme="minorHAnsi"/>
          <w:b/>
        </w:rPr>
        <w:t>ession</w:t>
      </w:r>
    </w:p>
    <w:p w:rsidR="008C34FA" w:rsidRPr="004444A5" w:rsidRDefault="008C34FA" w:rsidP="007237C0">
      <w:pPr>
        <w:spacing w:line="288" w:lineRule="auto"/>
        <w:rPr>
          <w:rFonts w:asciiTheme="minorHAnsi" w:hAnsiTheme="minorHAnsi" w:cstheme="minorHAnsi"/>
        </w:rPr>
      </w:pPr>
      <w:r w:rsidRPr="004444A5">
        <w:rPr>
          <w:rFonts w:asciiTheme="minorHAnsi" w:hAnsiTheme="minorHAnsi" w:cstheme="minorHAnsi"/>
        </w:rPr>
        <w:t>An information session</w:t>
      </w:r>
      <w:r w:rsidR="00144EEF" w:rsidRPr="004444A5">
        <w:rPr>
          <w:rFonts w:asciiTheme="minorHAnsi" w:hAnsiTheme="minorHAnsi" w:cstheme="minorHAnsi"/>
        </w:rPr>
        <w:t xml:space="preserve"> should be held</w:t>
      </w:r>
      <w:r w:rsidRPr="004444A5">
        <w:rPr>
          <w:rFonts w:asciiTheme="minorHAnsi" w:hAnsiTheme="minorHAnsi" w:cstheme="minorHAnsi"/>
        </w:rPr>
        <w:t xml:space="preserve"> to orientate potential mentors through the program and the recruitment process. Attendance is not compulsory but encouraged.</w:t>
      </w:r>
      <w:r w:rsidR="00473172" w:rsidRPr="004444A5">
        <w:rPr>
          <w:rFonts w:asciiTheme="minorHAnsi" w:hAnsiTheme="minorHAnsi" w:cstheme="minorHAnsi"/>
        </w:rPr>
        <w:t xml:space="preserve"> The orientation sessions should clearly outline the roles and responsibilities and should give enough information to allow potential mentors to ‘opt out’ of the program if they do not meet the eligibility criteria or can</w:t>
      </w:r>
      <w:r w:rsidR="00B7679C" w:rsidRPr="004444A5">
        <w:rPr>
          <w:rFonts w:asciiTheme="minorHAnsi" w:hAnsiTheme="minorHAnsi" w:cstheme="minorHAnsi"/>
        </w:rPr>
        <w:t>not</w:t>
      </w:r>
      <w:r w:rsidR="00473172" w:rsidRPr="004444A5">
        <w:rPr>
          <w:rFonts w:asciiTheme="minorHAnsi" w:hAnsiTheme="minorHAnsi" w:cstheme="minorHAnsi"/>
        </w:rPr>
        <w:t xml:space="preserve"> make the necessary commitment.</w:t>
      </w:r>
    </w:p>
    <w:p w:rsidR="0001589B" w:rsidRPr="004444A5" w:rsidRDefault="00B7679C" w:rsidP="00B7679C">
      <w:pPr>
        <w:spacing w:after="0" w:line="288" w:lineRule="auto"/>
        <w:rPr>
          <w:rFonts w:asciiTheme="minorHAnsi" w:hAnsiTheme="minorHAnsi" w:cstheme="minorHAnsi"/>
          <w:b/>
        </w:rPr>
      </w:pPr>
      <w:r w:rsidRPr="004444A5">
        <w:rPr>
          <w:rFonts w:asciiTheme="minorHAnsi" w:hAnsiTheme="minorHAnsi" w:cstheme="minorHAnsi"/>
          <w:b/>
        </w:rPr>
        <w:t>Initial t</w:t>
      </w:r>
      <w:r w:rsidR="0001589B" w:rsidRPr="004444A5">
        <w:rPr>
          <w:rFonts w:asciiTheme="minorHAnsi" w:hAnsiTheme="minorHAnsi" w:cstheme="minorHAnsi"/>
          <w:b/>
        </w:rPr>
        <w:t xml:space="preserve">raining </w:t>
      </w:r>
    </w:p>
    <w:p w:rsidR="00777FF4" w:rsidRPr="004444A5" w:rsidRDefault="00777FF4" w:rsidP="007237C0">
      <w:pPr>
        <w:spacing w:line="288" w:lineRule="auto"/>
        <w:rPr>
          <w:rFonts w:asciiTheme="minorHAnsi" w:hAnsiTheme="minorHAnsi" w:cstheme="minorHAnsi"/>
        </w:rPr>
      </w:pPr>
      <w:r w:rsidRPr="004444A5">
        <w:rPr>
          <w:rFonts w:asciiTheme="minorHAnsi" w:hAnsiTheme="minorHAnsi" w:cstheme="minorHAnsi"/>
        </w:rPr>
        <w:t>Every mentor must attend training before being matched with a young person.</w:t>
      </w:r>
      <w:r w:rsidR="00AA55DC" w:rsidRPr="004444A5">
        <w:rPr>
          <w:rFonts w:asciiTheme="minorHAnsi" w:hAnsiTheme="minorHAnsi" w:cstheme="minorHAnsi"/>
        </w:rPr>
        <w:t xml:space="preserve"> Pre-match tr</w:t>
      </w:r>
      <w:r w:rsidR="00B7679C" w:rsidRPr="004444A5">
        <w:rPr>
          <w:rFonts w:asciiTheme="minorHAnsi" w:hAnsiTheme="minorHAnsi" w:cstheme="minorHAnsi"/>
        </w:rPr>
        <w:t>aining should take approximately six</w:t>
      </w:r>
      <w:r w:rsidR="00AA55DC" w:rsidRPr="004444A5">
        <w:rPr>
          <w:rFonts w:asciiTheme="minorHAnsi" w:hAnsiTheme="minorHAnsi" w:cstheme="minorHAnsi"/>
        </w:rPr>
        <w:t xml:space="preserve"> hours.</w:t>
      </w:r>
    </w:p>
    <w:p w:rsidR="00777FF4" w:rsidRPr="004444A5" w:rsidRDefault="00777FF4" w:rsidP="007237C0">
      <w:pPr>
        <w:spacing w:line="288" w:lineRule="auto"/>
        <w:rPr>
          <w:rFonts w:asciiTheme="minorHAnsi" w:hAnsiTheme="minorHAnsi" w:cstheme="minorHAnsi"/>
        </w:rPr>
      </w:pPr>
      <w:r w:rsidRPr="004444A5">
        <w:rPr>
          <w:rFonts w:asciiTheme="minorHAnsi" w:hAnsiTheme="minorHAnsi" w:cstheme="minorHAnsi"/>
        </w:rPr>
        <w:t>P</w:t>
      </w:r>
      <w:r w:rsidR="00B7679C" w:rsidRPr="004444A5">
        <w:rPr>
          <w:rFonts w:asciiTheme="minorHAnsi" w:hAnsiTheme="minorHAnsi" w:cstheme="minorHAnsi"/>
        </w:rPr>
        <w:t>rogram staff will plan, develop</w:t>
      </w:r>
      <w:r w:rsidRPr="004444A5">
        <w:rPr>
          <w:rFonts w:asciiTheme="minorHAnsi" w:hAnsiTheme="minorHAnsi" w:cstheme="minorHAnsi"/>
        </w:rPr>
        <w:t xml:space="preserve"> and deliver all training sessions with the help of</w:t>
      </w:r>
      <w:r w:rsidR="00B7679C" w:rsidRPr="004444A5">
        <w:rPr>
          <w:rFonts w:asciiTheme="minorHAnsi" w:hAnsiTheme="minorHAnsi" w:cstheme="minorHAnsi"/>
        </w:rPr>
        <w:t xml:space="preserve"> outside experts </w:t>
      </w:r>
      <w:r w:rsidRPr="004444A5">
        <w:rPr>
          <w:rFonts w:asciiTheme="minorHAnsi" w:hAnsiTheme="minorHAnsi" w:cstheme="minorHAnsi"/>
        </w:rPr>
        <w:t xml:space="preserve">and mentors and young people currently in the program. </w:t>
      </w:r>
    </w:p>
    <w:p w:rsidR="007B558C" w:rsidRPr="004444A5" w:rsidRDefault="00777FF4" w:rsidP="007237C0">
      <w:pPr>
        <w:spacing w:line="288" w:lineRule="auto"/>
        <w:rPr>
          <w:rFonts w:asciiTheme="minorHAnsi" w:hAnsiTheme="minorHAnsi" w:cstheme="minorHAnsi"/>
        </w:rPr>
      </w:pPr>
      <w:r w:rsidRPr="004444A5">
        <w:rPr>
          <w:rFonts w:asciiTheme="minorHAnsi" w:hAnsiTheme="minorHAnsi" w:cstheme="minorHAnsi"/>
        </w:rPr>
        <w:t>If a mentor fails to attend initial training twice without good reason, they will not be accepted into the program.</w:t>
      </w:r>
    </w:p>
    <w:p w:rsidR="0001589B" w:rsidRPr="004444A5" w:rsidRDefault="0001589B" w:rsidP="00E70EFC">
      <w:pPr>
        <w:spacing w:after="0" w:line="288" w:lineRule="auto"/>
        <w:rPr>
          <w:rFonts w:asciiTheme="minorHAnsi" w:hAnsiTheme="minorHAnsi" w:cstheme="minorHAnsi"/>
          <w:b/>
        </w:rPr>
      </w:pPr>
      <w:r w:rsidRPr="004444A5">
        <w:rPr>
          <w:rFonts w:asciiTheme="minorHAnsi" w:hAnsiTheme="minorHAnsi" w:cstheme="minorHAnsi"/>
          <w:b/>
        </w:rPr>
        <w:t>Ongoing professional development</w:t>
      </w:r>
    </w:p>
    <w:p w:rsidR="00777FF4" w:rsidRPr="004444A5" w:rsidRDefault="00777FF4" w:rsidP="007237C0">
      <w:pPr>
        <w:spacing w:line="288" w:lineRule="auto"/>
        <w:rPr>
          <w:rFonts w:asciiTheme="minorHAnsi" w:hAnsiTheme="minorHAnsi" w:cstheme="minorHAnsi"/>
        </w:rPr>
      </w:pPr>
      <w:r w:rsidRPr="004444A5">
        <w:rPr>
          <w:rFonts w:asciiTheme="minorHAnsi" w:hAnsiTheme="minorHAnsi" w:cstheme="minorHAnsi"/>
        </w:rPr>
        <w:t>Once matched with a young person, each mentor will attend two-hour professional development sessions at least twice per year. These sessions wil</w:t>
      </w:r>
      <w:r w:rsidR="00C77925" w:rsidRPr="004444A5">
        <w:rPr>
          <w:rFonts w:asciiTheme="minorHAnsi" w:hAnsiTheme="minorHAnsi" w:cstheme="minorHAnsi"/>
        </w:rPr>
        <w:t xml:space="preserve">l be offered every two months. </w:t>
      </w:r>
      <w:r w:rsidR="0001589B" w:rsidRPr="004444A5">
        <w:rPr>
          <w:rFonts w:asciiTheme="minorHAnsi" w:hAnsiTheme="minorHAnsi" w:cstheme="minorHAnsi"/>
        </w:rPr>
        <w:t xml:space="preserve">Unmatched mentors can attend these sessions to assist their ongoing engagement. </w:t>
      </w:r>
    </w:p>
    <w:p w:rsidR="0001589B" w:rsidRPr="004444A5" w:rsidRDefault="009546FB" w:rsidP="007237C0">
      <w:pPr>
        <w:spacing w:line="288" w:lineRule="auto"/>
        <w:rPr>
          <w:rFonts w:asciiTheme="minorHAnsi" w:hAnsiTheme="minorHAnsi" w:cstheme="minorHAnsi"/>
        </w:rPr>
      </w:pPr>
      <w:r w:rsidRPr="004444A5">
        <w:rPr>
          <w:rFonts w:asciiTheme="minorHAnsi" w:hAnsiTheme="minorHAnsi" w:cstheme="minorHAnsi"/>
        </w:rPr>
        <w:t xml:space="preserve">If a mentor does not attend two of these sessions, program staff </w:t>
      </w:r>
      <w:r w:rsidR="009428A0" w:rsidRPr="004444A5">
        <w:rPr>
          <w:rFonts w:asciiTheme="minorHAnsi" w:hAnsiTheme="minorHAnsi" w:cstheme="minorHAnsi"/>
        </w:rPr>
        <w:t>will</w:t>
      </w:r>
      <w:r w:rsidRPr="004444A5">
        <w:rPr>
          <w:rFonts w:asciiTheme="minorHAnsi" w:hAnsiTheme="minorHAnsi" w:cstheme="minorHAnsi"/>
        </w:rPr>
        <w:t xml:space="preserve"> remind the mentor of the agreed commitment. </w:t>
      </w:r>
      <w:r w:rsidR="0001589B" w:rsidRPr="004444A5">
        <w:rPr>
          <w:rFonts w:asciiTheme="minorHAnsi" w:hAnsiTheme="minorHAnsi" w:cstheme="minorHAnsi"/>
        </w:rPr>
        <w:t>If the mentor doesn’t attend two ongoing professional development sessions per year, they will not be eligible to be matched again at the end of their existing mentoring relationship.</w:t>
      </w:r>
    </w:p>
    <w:p w:rsidR="0001589B" w:rsidRPr="004444A5" w:rsidRDefault="0001589B" w:rsidP="007237C0">
      <w:pPr>
        <w:spacing w:line="288" w:lineRule="auto"/>
        <w:rPr>
          <w:rFonts w:asciiTheme="minorHAnsi" w:hAnsiTheme="minorHAnsi" w:cstheme="minorHAnsi"/>
        </w:rPr>
      </w:pPr>
      <w:r w:rsidRPr="004444A5">
        <w:rPr>
          <w:rFonts w:asciiTheme="minorHAnsi" w:hAnsiTheme="minorHAnsi" w:cstheme="minorHAnsi"/>
        </w:rPr>
        <w:t xml:space="preserve">If they are experiencing match problems, </w:t>
      </w:r>
      <w:r w:rsidR="00C77925" w:rsidRPr="004444A5">
        <w:rPr>
          <w:rFonts w:asciiTheme="minorHAnsi" w:hAnsiTheme="minorHAnsi" w:cstheme="minorHAnsi"/>
        </w:rPr>
        <w:t>failure to attend</w:t>
      </w:r>
      <w:r w:rsidRPr="004444A5">
        <w:rPr>
          <w:rFonts w:asciiTheme="minorHAnsi" w:hAnsiTheme="minorHAnsi" w:cstheme="minorHAnsi"/>
        </w:rPr>
        <w:t xml:space="preserve"> professional development might result in the match being closed and the mentor </w:t>
      </w:r>
      <w:r w:rsidR="00C77925" w:rsidRPr="004444A5">
        <w:rPr>
          <w:rFonts w:asciiTheme="minorHAnsi" w:hAnsiTheme="minorHAnsi" w:cstheme="minorHAnsi"/>
        </w:rPr>
        <w:t xml:space="preserve">being </w:t>
      </w:r>
      <w:r w:rsidRPr="004444A5">
        <w:rPr>
          <w:rFonts w:asciiTheme="minorHAnsi" w:hAnsiTheme="minorHAnsi" w:cstheme="minorHAnsi"/>
        </w:rPr>
        <w:t xml:space="preserve">excluded from the program in future.   </w:t>
      </w:r>
    </w:p>
    <w:p w:rsidR="00EC2B9B" w:rsidRPr="004444A5" w:rsidRDefault="00EC2B9B" w:rsidP="007237C0">
      <w:pPr>
        <w:spacing w:before="240" w:after="120"/>
        <w:rPr>
          <w:rFonts w:asciiTheme="minorHAnsi" w:hAnsiTheme="minorHAnsi" w:cstheme="minorHAnsi"/>
          <w:b/>
        </w:rPr>
      </w:pPr>
      <w:r w:rsidRPr="004444A5">
        <w:rPr>
          <w:rFonts w:asciiTheme="minorHAnsi" w:hAnsiTheme="minorHAnsi" w:cstheme="minorHAnsi"/>
          <w:b/>
        </w:rPr>
        <w:t>Procedure</w:t>
      </w:r>
    </w:p>
    <w:p w:rsidR="004747CC" w:rsidRPr="004444A5" w:rsidRDefault="00C07A5B" w:rsidP="00C77925">
      <w:pPr>
        <w:spacing w:after="60" w:line="288" w:lineRule="auto"/>
        <w:rPr>
          <w:rFonts w:asciiTheme="minorHAnsi" w:hAnsiTheme="minorHAnsi" w:cstheme="minorHAnsi"/>
          <w:b/>
        </w:rPr>
      </w:pPr>
      <w:r w:rsidRPr="004444A5">
        <w:rPr>
          <w:rFonts w:asciiTheme="minorHAnsi" w:hAnsiTheme="minorHAnsi" w:cstheme="minorHAnsi"/>
          <w:b/>
        </w:rPr>
        <w:t>Initial m</w:t>
      </w:r>
      <w:r w:rsidR="004747CC" w:rsidRPr="004444A5">
        <w:rPr>
          <w:rFonts w:asciiTheme="minorHAnsi" w:hAnsiTheme="minorHAnsi" w:cstheme="minorHAnsi"/>
          <w:b/>
        </w:rPr>
        <w:t xml:space="preserve">entor </w:t>
      </w:r>
      <w:r w:rsidR="008144E7" w:rsidRPr="004444A5">
        <w:rPr>
          <w:rFonts w:asciiTheme="minorHAnsi" w:hAnsiTheme="minorHAnsi" w:cstheme="minorHAnsi"/>
          <w:b/>
        </w:rPr>
        <w:t>t</w:t>
      </w:r>
      <w:r w:rsidR="004747CC" w:rsidRPr="004444A5">
        <w:rPr>
          <w:rFonts w:asciiTheme="minorHAnsi" w:hAnsiTheme="minorHAnsi" w:cstheme="minorHAnsi"/>
          <w:b/>
        </w:rPr>
        <w:t>raining</w:t>
      </w:r>
    </w:p>
    <w:p w:rsidR="0001589B" w:rsidRPr="004444A5" w:rsidRDefault="00E509FD" w:rsidP="00C77925">
      <w:pPr>
        <w:pStyle w:val="ListParagraph"/>
        <w:numPr>
          <w:ilvl w:val="0"/>
          <w:numId w:val="31"/>
        </w:numPr>
        <w:spacing w:after="120" w:line="288" w:lineRule="auto"/>
        <w:ind w:left="714" w:hanging="357"/>
        <w:contextualSpacing w:val="0"/>
        <w:rPr>
          <w:rFonts w:asciiTheme="minorHAnsi" w:hAnsiTheme="minorHAnsi" w:cstheme="minorHAnsi"/>
        </w:rPr>
      </w:pPr>
      <w:r w:rsidRPr="004444A5">
        <w:rPr>
          <w:rFonts w:asciiTheme="minorHAnsi" w:hAnsiTheme="minorHAnsi" w:cstheme="minorHAnsi"/>
        </w:rPr>
        <w:t>After potential mentors have attended an orientation session and c</w:t>
      </w:r>
      <w:r w:rsidR="00EB62A4" w:rsidRPr="004444A5">
        <w:rPr>
          <w:rFonts w:asciiTheme="minorHAnsi" w:hAnsiTheme="minorHAnsi" w:cstheme="minorHAnsi"/>
        </w:rPr>
        <w:t xml:space="preserve">ompleted the application form, </w:t>
      </w:r>
      <w:r w:rsidR="00D31039" w:rsidRPr="004444A5">
        <w:rPr>
          <w:rFonts w:asciiTheme="minorHAnsi" w:hAnsiTheme="minorHAnsi" w:cstheme="minorHAnsi"/>
        </w:rPr>
        <w:t xml:space="preserve">program </w:t>
      </w:r>
      <w:r w:rsidR="00EB62A4" w:rsidRPr="004444A5">
        <w:rPr>
          <w:rFonts w:asciiTheme="minorHAnsi" w:hAnsiTheme="minorHAnsi" w:cstheme="minorHAnsi"/>
        </w:rPr>
        <w:t>staff</w:t>
      </w:r>
      <w:r w:rsidRPr="004444A5">
        <w:rPr>
          <w:rFonts w:asciiTheme="minorHAnsi" w:hAnsiTheme="minorHAnsi" w:cstheme="minorHAnsi"/>
        </w:rPr>
        <w:t xml:space="preserve"> will notify them of </w:t>
      </w:r>
      <w:r w:rsidR="00EB62A4" w:rsidRPr="004444A5">
        <w:rPr>
          <w:rFonts w:asciiTheme="minorHAnsi" w:hAnsiTheme="minorHAnsi" w:cstheme="minorHAnsi"/>
        </w:rPr>
        <w:t>upcoming</w:t>
      </w:r>
      <w:r w:rsidRPr="004444A5">
        <w:rPr>
          <w:rFonts w:asciiTheme="minorHAnsi" w:hAnsiTheme="minorHAnsi" w:cstheme="minorHAnsi"/>
        </w:rPr>
        <w:t xml:space="preserve"> training times and schedule them to attend a training session. </w:t>
      </w:r>
    </w:p>
    <w:p w:rsidR="0001589B" w:rsidRPr="004444A5" w:rsidRDefault="009546FB" w:rsidP="00C77925">
      <w:pPr>
        <w:pStyle w:val="ListParagraph"/>
        <w:numPr>
          <w:ilvl w:val="0"/>
          <w:numId w:val="31"/>
        </w:numPr>
        <w:spacing w:after="120" w:line="288" w:lineRule="auto"/>
        <w:ind w:left="714" w:hanging="357"/>
        <w:contextualSpacing w:val="0"/>
        <w:rPr>
          <w:rFonts w:asciiTheme="minorHAnsi" w:hAnsiTheme="minorHAnsi" w:cstheme="minorHAnsi"/>
        </w:rPr>
      </w:pPr>
      <w:r w:rsidRPr="004444A5">
        <w:rPr>
          <w:rFonts w:asciiTheme="minorHAnsi" w:hAnsiTheme="minorHAnsi" w:cstheme="minorHAnsi"/>
        </w:rPr>
        <w:t xml:space="preserve">At least two </w:t>
      </w:r>
      <w:r w:rsidR="00E509FD" w:rsidRPr="004444A5">
        <w:rPr>
          <w:rFonts w:asciiTheme="minorHAnsi" w:hAnsiTheme="minorHAnsi" w:cstheme="minorHAnsi"/>
        </w:rPr>
        <w:t xml:space="preserve">days prior to the training, </w:t>
      </w:r>
      <w:r w:rsidR="00EB62A4" w:rsidRPr="004444A5">
        <w:rPr>
          <w:rFonts w:asciiTheme="minorHAnsi" w:hAnsiTheme="minorHAnsi" w:cstheme="minorHAnsi"/>
        </w:rPr>
        <w:t xml:space="preserve">program staff </w:t>
      </w:r>
      <w:r w:rsidR="00E509FD" w:rsidRPr="004444A5">
        <w:rPr>
          <w:rFonts w:asciiTheme="minorHAnsi" w:hAnsiTheme="minorHAnsi" w:cstheme="minorHAnsi"/>
        </w:rPr>
        <w:t>will c</w:t>
      </w:r>
      <w:r w:rsidR="0001589B" w:rsidRPr="004444A5">
        <w:rPr>
          <w:rFonts w:asciiTheme="minorHAnsi" w:hAnsiTheme="minorHAnsi" w:cstheme="minorHAnsi"/>
        </w:rPr>
        <w:t xml:space="preserve">ontact </w:t>
      </w:r>
      <w:r w:rsidR="00E509FD" w:rsidRPr="004444A5">
        <w:rPr>
          <w:rFonts w:asciiTheme="minorHAnsi" w:hAnsiTheme="minorHAnsi" w:cstheme="minorHAnsi"/>
        </w:rPr>
        <w:t xml:space="preserve">participants </w:t>
      </w:r>
      <w:r w:rsidR="0001589B" w:rsidRPr="004444A5">
        <w:rPr>
          <w:rFonts w:asciiTheme="minorHAnsi" w:hAnsiTheme="minorHAnsi" w:cstheme="minorHAnsi"/>
        </w:rPr>
        <w:t xml:space="preserve">to </w:t>
      </w:r>
      <w:r w:rsidRPr="004444A5">
        <w:rPr>
          <w:rFonts w:asciiTheme="minorHAnsi" w:hAnsiTheme="minorHAnsi" w:cstheme="minorHAnsi"/>
        </w:rPr>
        <w:t xml:space="preserve">ensure they will attend. </w:t>
      </w:r>
    </w:p>
    <w:p w:rsidR="0001589B" w:rsidRPr="004444A5" w:rsidRDefault="0001589B" w:rsidP="0001589B">
      <w:pPr>
        <w:pStyle w:val="ListParagraph"/>
        <w:numPr>
          <w:ilvl w:val="0"/>
          <w:numId w:val="31"/>
        </w:numPr>
        <w:spacing w:before="240" w:after="60" w:line="288" w:lineRule="auto"/>
        <w:rPr>
          <w:rFonts w:asciiTheme="minorHAnsi" w:hAnsiTheme="minorHAnsi" w:cstheme="minorHAnsi"/>
        </w:rPr>
      </w:pPr>
      <w:r w:rsidRPr="004444A5">
        <w:rPr>
          <w:rFonts w:asciiTheme="minorHAnsi" w:hAnsiTheme="minorHAnsi" w:cstheme="minorHAnsi"/>
        </w:rPr>
        <w:t>Initial training covers:</w:t>
      </w:r>
    </w:p>
    <w:p w:rsidR="0001589B" w:rsidRPr="004444A5" w:rsidRDefault="009F1742" w:rsidP="00E3756E">
      <w:pPr>
        <w:pStyle w:val="ListParagraph"/>
        <w:numPr>
          <w:ilvl w:val="0"/>
          <w:numId w:val="30"/>
        </w:numPr>
        <w:spacing w:before="240" w:after="60" w:line="288" w:lineRule="auto"/>
        <w:ind w:left="1134" w:hanging="425"/>
        <w:rPr>
          <w:rFonts w:asciiTheme="minorHAnsi" w:hAnsiTheme="minorHAnsi" w:cstheme="minorHAnsi"/>
        </w:rPr>
      </w:pPr>
      <w:r w:rsidRPr="004444A5">
        <w:rPr>
          <w:rFonts w:asciiTheme="minorHAnsi" w:hAnsiTheme="minorHAnsi" w:cstheme="minorHAnsi"/>
        </w:rPr>
        <w:t>a</w:t>
      </w:r>
      <w:r w:rsidR="0001589B" w:rsidRPr="004444A5">
        <w:rPr>
          <w:rFonts w:asciiTheme="minorHAnsi" w:hAnsiTheme="minorHAnsi" w:cstheme="minorHAnsi"/>
        </w:rPr>
        <w:t>n introduction to mentoring</w:t>
      </w:r>
    </w:p>
    <w:p w:rsidR="0001589B" w:rsidRPr="004444A5" w:rsidRDefault="009F1742" w:rsidP="00E3756E">
      <w:pPr>
        <w:pStyle w:val="ListParagraph"/>
        <w:numPr>
          <w:ilvl w:val="0"/>
          <w:numId w:val="30"/>
        </w:numPr>
        <w:spacing w:after="120" w:line="288" w:lineRule="auto"/>
        <w:ind w:left="1134" w:hanging="425"/>
        <w:rPr>
          <w:rFonts w:asciiTheme="minorHAnsi" w:hAnsiTheme="minorHAnsi" w:cstheme="minorHAnsi"/>
        </w:rPr>
      </w:pPr>
      <w:r w:rsidRPr="004444A5">
        <w:rPr>
          <w:rFonts w:asciiTheme="minorHAnsi" w:hAnsiTheme="minorHAnsi" w:cstheme="minorHAnsi"/>
        </w:rPr>
        <w:t>b</w:t>
      </w:r>
      <w:r w:rsidR="0001589B" w:rsidRPr="004444A5">
        <w:rPr>
          <w:rFonts w:asciiTheme="minorHAnsi" w:hAnsiTheme="minorHAnsi" w:cstheme="minorHAnsi"/>
        </w:rPr>
        <w:t>uilding mentoring relationships</w:t>
      </w:r>
    </w:p>
    <w:p w:rsidR="0001589B" w:rsidRPr="004444A5" w:rsidRDefault="009F1742" w:rsidP="00E3756E">
      <w:pPr>
        <w:pStyle w:val="ListParagraph"/>
        <w:numPr>
          <w:ilvl w:val="0"/>
          <w:numId w:val="30"/>
        </w:numPr>
        <w:spacing w:after="120" w:line="288" w:lineRule="auto"/>
        <w:ind w:left="1134" w:hanging="425"/>
        <w:rPr>
          <w:rFonts w:asciiTheme="minorHAnsi" w:hAnsiTheme="minorHAnsi" w:cstheme="minorHAnsi"/>
        </w:rPr>
      </w:pPr>
      <w:r w:rsidRPr="004444A5">
        <w:rPr>
          <w:rFonts w:asciiTheme="minorHAnsi" w:hAnsiTheme="minorHAnsi" w:cstheme="minorHAnsi"/>
        </w:rPr>
        <w:t>s</w:t>
      </w:r>
      <w:r w:rsidR="0001589B" w:rsidRPr="004444A5">
        <w:rPr>
          <w:rFonts w:asciiTheme="minorHAnsi" w:hAnsiTheme="minorHAnsi" w:cstheme="minorHAnsi"/>
        </w:rPr>
        <w:t>elf-esteem and resilience</w:t>
      </w:r>
    </w:p>
    <w:p w:rsidR="0001589B" w:rsidRPr="004444A5" w:rsidRDefault="009F1742" w:rsidP="00E3756E">
      <w:pPr>
        <w:pStyle w:val="ListParagraph"/>
        <w:numPr>
          <w:ilvl w:val="0"/>
          <w:numId w:val="30"/>
        </w:numPr>
        <w:spacing w:after="120" w:line="288" w:lineRule="auto"/>
        <w:ind w:left="1134" w:hanging="425"/>
        <w:rPr>
          <w:rFonts w:asciiTheme="minorHAnsi" w:hAnsiTheme="minorHAnsi" w:cstheme="minorHAnsi"/>
        </w:rPr>
      </w:pPr>
      <w:r w:rsidRPr="004444A5">
        <w:rPr>
          <w:rFonts w:asciiTheme="minorHAnsi" w:hAnsiTheme="minorHAnsi" w:cstheme="minorHAnsi"/>
        </w:rPr>
        <w:t>a</w:t>
      </w:r>
      <w:r w:rsidR="0001589B" w:rsidRPr="004444A5">
        <w:rPr>
          <w:rFonts w:asciiTheme="minorHAnsi" w:hAnsiTheme="minorHAnsi" w:cstheme="minorHAnsi"/>
        </w:rPr>
        <w:t xml:space="preserve">ctive listening and communication </w:t>
      </w:r>
    </w:p>
    <w:p w:rsidR="0001589B" w:rsidRPr="004444A5" w:rsidRDefault="009F1742" w:rsidP="00E3756E">
      <w:pPr>
        <w:pStyle w:val="ListParagraph"/>
        <w:numPr>
          <w:ilvl w:val="0"/>
          <w:numId w:val="30"/>
        </w:numPr>
        <w:spacing w:after="120" w:line="288" w:lineRule="auto"/>
        <w:ind w:left="1134" w:hanging="425"/>
        <w:rPr>
          <w:rFonts w:asciiTheme="minorHAnsi" w:hAnsiTheme="minorHAnsi" w:cstheme="minorHAnsi"/>
        </w:rPr>
      </w:pPr>
      <w:r w:rsidRPr="004444A5">
        <w:rPr>
          <w:rFonts w:asciiTheme="minorHAnsi" w:hAnsiTheme="minorHAnsi" w:cstheme="minorHAnsi"/>
        </w:rPr>
        <w:t>a</w:t>
      </w:r>
      <w:r w:rsidR="0001589B" w:rsidRPr="004444A5">
        <w:rPr>
          <w:rFonts w:asciiTheme="minorHAnsi" w:hAnsiTheme="minorHAnsi" w:cstheme="minorHAnsi"/>
        </w:rPr>
        <w:t>dolescence and the issues facing young people</w:t>
      </w:r>
    </w:p>
    <w:p w:rsidR="0001589B" w:rsidRPr="004444A5" w:rsidRDefault="009F1742" w:rsidP="00E3756E">
      <w:pPr>
        <w:pStyle w:val="ListParagraph"/>
        <w:numPr>
          <w:ilvl w:val="0"/>
          <w:numId w:val="30"/>
        </w:numPr>
        <w:spacing w:after="120" w:line="288" w:lineRule="auto"/>
        <w:ind w:left="1134" w:hanging="425"/>
        <w:rPr>
          <w:rFonts w:asciiTheme="minorHAnsi" w:hAnsiTheme="minorHAnsi" w:cstheme="minorHAnsi"/>
        </w:rPr>
      </w:pPr>
      <w:r w:rsidRPr="004444A5">
        <w:rPr>
          <w:rFonts w:asciiTheme="minorHAnsi" w:hAnsiTheme="minorHAnsi" w:cstheme="minorHAnsi"/>
        </w:rPr>
        <w:t>c</w:t>
      </w:r>
      <w:r w:rsidR="0001589B" w:rsidRPr="004444A5">
        <w:rPr>
          <w:rFonts w:asciiTheme="minorHAnsi" w:hAnsiTheme="minorHAnsi" w:cstheme="minorHAnsi"/>
        </w:rPr>
        <w:t xml:space="preserve">onflict management and problem solving </w:t>
      </w:r>
    </w:p>
    <w:p w:rsidR="009546FB" w:rsidRPr="004444A5" w:rsidRDefault="009F1742" w:rsidP="00E3756E">
      <w:pPr>
        <w:pStyle w:val="ListParagraph"/>
        <w:numPr>
          <w:ilvl w:val="0"/>
          <w:numId w:val="30"/>
        </w:numPr>
        <w:spacing w:after="120" w:line="288" w:lineRule="auto"/>
        <w:ind w:left="1134" w:hanging="425"/>
        <w:rPr>
          <w:rFonts w:asciiTheme="minorHAnsi" w:hAnsiTheme="minorHAnsi" w:cstheme="minorHAnsi"/>
        </w:rPr>
      </w:pPr>
      <w:proofErr w:type="gramStart"/>
      <w:r w:rsidRPr="004444A5">
        <w:rPr>
          <w:rFonts w:asciiTheme="minorHAnsi" w:hAnsiTheme="minorHAnsi" w:cstheme="minorHAnsi"/>
        </w:rPr>
        <w:t>v</w:t>
      </w:r>
      <w:r w:rsidR="0001589B" w:rsidRPr="004444A5">
        <w:rPr>
          <w:rFonts w:asciiTheme="minorHAnsi" w:hAnsiTheme="minorHAnsi" w:cstheme="minorHAnsi"/>
        </w:rPr>
        <w:t>alues</w:t>
      </w:r>
      <w:proofErr w:type="gramEnd"/>
      <w:r w:rsidR="0001589B" w:rsidRPr="004444A5">
        <w:rPr>
          <w:rFonts w:asciiTheme="minorHAnsi" w:hAnsiTheme="minorHAnsi" w:cstheme="minorHAnsi"/>
        </w:rPr>
        <w:t>, duty of care and confidentiality</w:t>
      </w:r>
      <w:r w:rsidR="00992715" w:rsidRPr="004444A5">
        <w:rPr>
          <w:rFonts w:asciiTheme="minorHAnsi" w:hAnsiTheme="minorHAnsi" w:cstheme="minorHAnsi"/>
        </w:rPr>
        <w:t>.</w:t>
      </w:r>
      <w:r w:rsidR="0001589B" w:rsidRPr="004444A5">
        <w:rPr>
          <w:rFonts w:asciiTheme="minorHAnsi" w:hAnsiTheme="minorHAnsi" w:cstheme="minorHAnsi"/>
        </w:rPr>
        <w:t xml:space="preserve"> </w:t>
      </w:r>
    </w:p>
    <w:p w:rsidR="00C07A5B" w:rsidRPr="004444A5" w:rsidRDefault="00C07A5B" w:rsidP="00C77925">
      <w:pPr>
        <w:spacing w:after="60" w:line="288" w:lineRule="auto"/>
        <w:rPr>
          <w:rFonts w:asciiTheme="minorHAnsi" w:hAnsiTheme="minorHAnsi" w:cstheme="minorHAnsi"/>
          <w:b/>
        </w:rPr>
      </w:pPr>
      <w:r w:rsidRPr="004444A5">
        <w:rPr>
          <w:rFonts w:asciiTheme="minorHAnsi" w:hAnsiTheme="minorHAnsi" w:cstheme="minorHAnsi"/>
          <w:b/>
        </w:rPr>
        <w:t>Ongoing mentor professional development</w:t>
      </w:r>
    </w:p>
    <w:p w:rsidR="0001589B" w:rsidRPr="004444A5" w:rsidRDefault="003F3EB6" w:rsidP="00C77925">
      <w:pPr>
        <w:pStyle w:val="ListParagraph"/>
        <w:numPr>
          <w:ilvl w:val="0"/>
          <w:numId w:val="32"/>
        </w:numPr>
        <w:spacing w:after="120" w:line="288" w:lineRule="auto"/>
        <w:ind w:left="714" w:hanging="357"/>
        <w:contextualSpacing w:val="0"/>
        <w:rPr>
          <w:rFonts w:asciiTheme="minorHAnsi" w:hAnsiTheme="minorHAnsi" w:cstheme="minorHAnsi"/>
        </w:rPr>
      </w:pPr>
      <w:r w:rsidRPr="004444A5">
        <w:rPr>
          <w:rFonts w:asciiTheme="minorHAnsi" w:hAnsiTheme="minorHAnsi" w:cstheme="minorHAnsi"/>
        </w:rPr>
        <w:t>Ongoing m</w:t>
      </w:r>
      <w:r w:rsidR="008B7C26" w:rsidRPr="004444A5">
        <w:rPr>
          <w:rFonts w:asciiTheme="minorHAnsi" w:hAnsiTheme="minorHAnsi" w:cstheme="minorHAnsi"/>
        </w:rPr>
        <w:t xml:space="preserve">entor </w:t>
      </w:r>
      <w:r w:rsidR="00CF5963" w:rsidRPr="004444A5">
        <w:rPr>
          <w:rFonts w:asciiTheme="minorHAnsi" w:hAnsiTheme="minorHAnsi" w:cstheme="minorHAnsi"/>
        </w:rPr>
        <w:t>professional development</w:t>
      </w:r>
      <w:r w:rsidR="008B7C26" w:rsidRPr="004444A5">
        <w:rPr>
          <w:rFonts w:asciiTheme="minorHAnsi" w:hAnsiTheme="minorHAnsi" w:cstheme="minorHAnsi"/>
        </w:rPr>
        <w:t xml:space="preserve"> sessions </w:t>
      </w:r>
      <w:r w:rsidR="0001589B" w:rsidRPr="004444A5">
        <w:rPr>
          <w:rFonts w:asciiTheme="minorHAnsi" w:hAnsiTheme="minorHAnsi" w:cstheme="minorHAnsi"/>
        </w:rPr>
        <w:t xml:space="preserve">will be </w:t>
      </w:r>
      <w:r w:rsidR="00702EFF" w:rsidRPr="004444A5">
        <w:rPr>
          <w:rFonts w:asciiTheme="minorHAnsi" w:hAnsiTheme="minorHAnsi" w:cstheme="minorHAnsi"/>
        </w:rPr>
        <w:t xml:space="preserve">combined </w:t>
      </w:r>
      <w:r w:rsidR="008B7C26" w:rsidRPr="004444A5">
        <w:rPr>
          <w:rFonts w:asciiTheme="minorHAnsi" w:hAnsiTheme="minorHAnsi" w:cstheme="minorHAnsi"/>
        </w:rPr>
        <w:t xml:space="preserve">with peer support </w:t>
      </w:r>
      <w:r w:rsidR="00D31039" w:rsidRPr="004444A5">
        <w:rPr>
          <w:rFonts w:asciiTheme="minorHAnsi" w:hAnsiTheme="minorHAnsi" w:cstheme="minorHAnsi"/>
        </w:rPr>
        <w:t xml:space="preserve">sessions </w:t>
      </w:r>
      <w:r w:rsidR="007E5B19" w:rsidRPr="004444A5">
        <w:rPr>
          <w:rFonts w:asciiTheme="minorHAnsi" w:hAnsiTheme="minorHAnsi" w:cstheme="minorHAnsi"/>
        </w:rPr>
        <w:t xml:space="preserve">every second month. </w:t>
      </w:r>
    </w:p>
    <w:p w:rsidR="0001589B" w:rsidRPr="004444A5" w:rsidRDefault="0001589B" w:rsidP="0001589B">
      <w:pPr>
        <w:pStyle w:val="ListParagraph"/>
        <w:numPr>
          <w:ilvl w:val="0"/>
          <w:numId w:val="32"/>
        </w:numPr>
        <w:spacing w:after="120" w:line="288" w:lineRule="auto"/>
        <w:rPr>
          <w:rFonts w:asciiTheme="minorHAnsi" w:hAnsiTheme="minorHAnsi" w:cstheme="minorHAnsi"/>
        </w:rPr>
      </w:pPr>
      <w:r w:rsidRPr="004444A5">
        <w:rPr>
          <w:rFonts w:asciiTheme="minorHAnsi" w:hAnsiTheme="minorHAnsi" w:cstheme="minorHAnsi"/>
        </w:rPr>
        <w:t xml:space="preserve">Content for these sessions will be determined by feedback provided by mentors and mentees during the support meetings. Topics may include: </w:t>
      </w:r>
    </w:p>
    <w:p w:rsidR="0001589B" w:rsidRPr="004444A5" w:rsidRDefault="009F1742" w:rsidP="00E3756E">
      <w:pPr>
        <w:pStyle w:val="ListParagraph"/>
        <w:numPr>
          <w:ilvl w:val="0"/>
          <w:numId w:val="29"/>
        </w:numPr>
        <w:spacing w:after="120" w:line="288" w:lineRule="auto"/>
        <w:ind w:left="1134" w:hanging="425"/>
        <w:rPr>
          <w:rFonts w:asciiTheme="minorHAnsi" w:hAnsiTheme="minorHAnsi" w:cstheme="minorHAnsi"/>
        </w:rPr>
      </w:pPr>
      <w:r w:rsidRPr="004444A5">
        <w:rPr>
          <w:rFonts w:asciiTheme="minorHAnsi" w:hAnsiTheme="minorHAnsi" w:cstheme="minorHAnsi"/>
        </w:rPr>
        <w:t>r</w:t>
      </w:r>
      <w:r w:rsidR="00992715" w:rsidRPr="004444A5">
        <w:rPr>
          <w:rFonts w:asciiTheme="minorHAnsi" w:hAnsiTheme="minorHAnsi" w:cstheme="minorHAnsi"/>
        </w:rPr>
        <w:t xml:space="preserve">elationship </w:t>
      </w:r>
      <w:r w:rsidR="0001589B" w:rsidRPr="004444A5">
        <w:rPr>
          <w:rFonts w:asciiTheme="minorHAnsi" w:hAnsiTheme="minorHAnsi" w:cstheme="minorHAnsi"/>
        </w:rPr>
        <w:t>building</w:t>
      </w:r>
    </w:p>
    <w:p w:rsidR="0001589B" w:rsidRPr="004444A5" w:rsidRDefault="009F1742" w:rsidP="00E3756E">
      <w:pPr>
        <w:pStyle w:val="ListParagraph"/>
        <w:numPr>
          <w:ilvl w:val="0"/>
          <w:numId w:val="29"/>
        </w:numPr>
        <w:spacing w:after="120" w:line="288" w:lineRule="auto"/>
        <w:ind w:left="1134" w:hanging="425"/>
        <w:rPr>
          <w:rFonts w:asciiTheme="minorHAnsi" w:hAnsiTheme="minorHAnsi" w:cstheme="minorHAnsi"/>
        </w:rPr>
      </w:pPr>
      <w:r w:rsidRPr="004444A5">
        <w:rPr>
          <w:rFonts w:asciiTheme="minorHAnsi" w:hAnsiTheme="minorHAnsi" w:cstheme="minorHAnsi"/>
        </w:rPr>
        <w:t>c</w:t>
      </w:r>
      <w:r w:rsidR="0001589B" w:rsidRPr="004444A5">
        <w:rPr>
          <w:rFonts w:asciiTheme="minorHAnsi" w:hAnsiTheme="minorHAnsi" w:cstheme="minorHAnsi"/>
        </w:rPr>
        <w:t>ommunication and limit-setting skills</w:t>
      </w:r>
    </w:p>
    <w:p w:rsidR="0001589B" w:rsidRPr="004444A5" w:rsidRDefault="009F1742" w:rsidP="00E3756E">
      <w:pPr>
        <w:pStyle w:val="ListParagraph"/>
        <w:numPr>
          <w:ilvl w:val="0"/>
          <w:numId w:val="29"/>
        </w:numPr>
        <w:spacing w:after="120" w:line="288" w:lineRule="auto"/>
        <w:ind w:left="1134" w:hanging="425"/>
        <w:rPr>
          <w:rFonts w:asciiTheme="minorHAnsi" w:hAnsiTheme="minorHAnsi" w:cstheme="minorHAnsi"/>
        </w:rPr>
      </w:pPr>
      <w:r w:rsidRPr="004444A5">
        <w:rPr>
          <w:rFonts w:asciiTheme="minorHAnsi" w:hAnsiTheme="minorHAnsi" w:cstheme="minorHAnsi"/>
        </w:rPr>
        <w:t>c</w:t>
      </w:r>
      <w:r w:rsidR="0001589B" w:rsidRPr="004444A5">
        <w:rPr>
          <w:rFonts w:asciiTheme="minorHAnsi" w:hAnsiTheme="minorHAnsi" w:cstheme="minorHAnsi"/>
        </w:rPr>
        <w:t>ultural awareness</w:t>
      </w:r>
    </w:p>
    <w:p w:rsidR="0001589B" w:rsidRPr="004444A5" w:rsidRDefault="009F1742" w:rsidP="00E3756E">
      <w:pPr>
        <w:pStyle w:val="ListParagraph"/>
        <w:numPr>
          <w:ilvl w:val="0"/>
          <w:numId w:val="29"/>
        </w:numPr>
        <w:spacing w:after="120" w:line="288" w:lineRule="auto"/>
        <w:ind w:left="1134" w:hanging="425"/>
        <w:rPr>
          <w:rFonts w:asciiTheme="minorHAnsi" w:hAnsiTheme="minorHAnsi" w:cstheme="minorHAnsi"/>
        </w:rPr>
      </w:pPr>
      <w:r w:rsidRPr="004444A5">
        <w:rPr>
          <w:rFonts w:asciiTheme="minorHAnsi" w:hAnsiTheme="minorHAnsi" w:cstheme="minorHAnsi"/>
        </w:rPr>
        <w:t>r</w:t>
      </w:r>
      <w:r w:rsidR="0001589B" w:rsidRPr="004444A5">
        <w:rPr>
          <w:rFonts w:asciiTheme="minorHAnsi" w:hAnsiTheme="minorHAnsi" w:cstheme="minorHAnsi"/>
        </w:rPr>
        <w:t>isk management</w:t>
      </w:r>
    </w:p>
    <w:p w:rsidR="0001589B" w:rsidRPr="004444A5" w:rsidRDefault="009F1742" w:rsidP="00E3756E">
      <w:pPr>
        <w:pStyle w:val="ListParagraph"/>
        <w:numPr>
          <w:ilvl w:val="0"/>
          <w:numId w:val="29"/>
        </w:numPr>
        <w:spacing w:after="120" w:line="288" w:lineRule="auto"/>
        <w:ind w:left="1134" w:hanging="425"/>
        <w:rPr>
          <w:rFonts w:asciiTheme="minorHAnsi" w:hAnsiTheme="minorHAnsi" w:cstheme="minorHAnsi"/>
        </w:rPr>
      </w:pPr>
      <w:r w:rsidRPr="004444A5">
        <w:rPr>
          <w:rFonts w:asciiTheme="minorHAnsi" w:hAnsiTheme="minorHAnsi" w:cstheme="minorHAnsi"/>
        </w:rPr>
        <w:t>w</w:t>
      </w:r>
      <w:r w:rsidR="0001589B" w:rsidRPr="004444A5">
        <w:rPr>
          <w:rFonts w:asciiTheme="minorHAnsi" w:hAnsiTheme="minorHAnsi" w:cstheme="minorHAnsi"/>
        </w:rPr>
        <w:t>ays to interact</w:t>
      </w:r>
    </w:p>
    <w:p w:rsidR="0001589B" w:rsidRPr="004444A5" w:rsidRDefault="009F1742" w:rsidP="00E3756E">
      <w:pPr>
        <w:pStyle w:val="ListParagraph"/>
        <w:numPr>
          <w:ilvl w:val="0"/>
          <w:numId w:val="29"/>
        </w:numPr>
        <w:spacing w:after="120" w:line="288" w:lineRule="auto"/>
        <w:ind w:left="1134" w:hanging="425"/>
        <w:rPr>
          <w:rFonts w:asciiTheme="minorHAnsi" w:hAnsiTheme="minorHAnsi" w:cstheme="minorHAnsi"/>
        </w:rPr>
      </w:pPr>
      <w:r w:rsidRPr="004444A5">
        <w:rPr>
          <w:rFonts w:asciiTheme="minorHAnsi" w:hAnsiTheme="minorHAnsi" w:cstheme="minorHAnsi"/>
        </w:rPr>
        <w:t>t</w:t>
      </w:r>
      <w:r w:rsidR="0001589B" w:rsidRPr="004444A5">
        <w:rPr>
          <w:rFonts w:asciiTheme="minorHAnsi" w:hAnsiTheme="minorHAnsi" w:cstheme="minorHAnsi"/>
        </w:rPr>
        <w:t>he program’s rules and requirements</w:t>
      </w:r>
    </w:p>
    <w:p w:rsidR="0001589B" w:rsidRPr="004444A5" w:rsidRDefault="009F1742" w:rsidP="00E3756E">
      <w:pPr>
        <w:pStyle w:val="ListParagraph"/>
        <w:numPr>
          <w:ilvl w:val="0"/>
          <w:numId w:val="29"/>
        </w:numPr>
        <w:spacing w:after="120" w:line="288" w:lineRule="auto"/>
        <w:ind w:left="1134" w:hanging="425"/>
        <w:rPr>
          <w:rFonts w:asciiTheme="minorHAnsi" w:hAnsiTheme="minorHAnsi" w:cstheme="minorHAnsi"/>
        </w:rPr>
      </w:pPr>
      <w:r w:rsidRPr="004444A5">
        <w:rPr>
          <w:rFonts w:asciiTheme="minorHAnsi" w:hAnsiTheme="minorHAnsi" w:cstheme="minorHAnsi"/>
        </w:rPr>
        <w:t>u</w:t>
      </w:r>
      <w:r w:rsidR="0001589B" w:rsidRPr="004444A5">
        <w:rPr>
          <w:rFonts w:asciiTheme="minorHAnsi" w:hAnsiTheme="minorHAnsi" w:cstheme="minorHAnsi"/>
        </w:rPr>
        <w:t>nderstanding people with disabilities</w:t>
      </w:r>
    </w:p>
    <w:p w:rsidR="0001589B" w:rsidRPr="004444A5" w:rsidRDefault="009F1742" w:rsidP="00E3756E">
      <w:pPr>
        <w:pStyle w:val="ListParagraph"/>
        <w:numPr>
          <w:ilvl w:val="0"/>
          <w:numId w:val="29"/>
        </w:numPr>
        <w:spacing w:after="120" w:line="288" w:lineRule="auto"/>
        <w:ind w:left="1134" w:hanging="425"/>
        <w:rPr>
          <w:rFonts w:asciiTheme="minorHAnsi" w:hAnsiTheme="minorHAnsi" w:cstheme="minorHAnsi"/>
        </w:rPr>
      </w:pPr>
      <w:proofErr w:type="gramStart"/>
      <w:r w:rsidRPr="004444A5">
        <w:rPr>
          <w:rFonts w:asciiTheme="minorHAnsi" w:hAnsiTheme="minorHAnsi" w:cstheme="minorHAnsi"/>
        </w:rPr>
        <w:t>r</w:t>
      </w:r>
      <w:r w:rsidR="0001589B" w:rsidRPr="004444A5">
        <w:rPr>
          <w:rFonts w:asciiTheme="minorHAnsi" w:hAnsiTheme="minorHAnsi" w:cstheme="minorHAnsi"/>
        </w:rPr>
        <w:t>esilience</w:t>
      </w:r>
      <w:proofErr w:type="gramEnd"/>
      <w:r w:rsidR="0001589B" w:rsidRPr="004444A5">
        <w:rPr>
          <w:rFonts w:asciiTheme="minorHAnsi" w:hAnsiTheme="minorHAnsi" w:cstheme="minorHAnsi"/>
        </w:rPr>
        <w:t xml:space="preserve"> and protective behaviours</w:t>
      </w:r>
      <w:r w:rsidR="00992715" w:rsidRPr="004444A5">
        <w:rPr>
          <w:rFonts w:asciiTheme="minorHAnsi" w:hAnsiTheme="minorHAnsi" w:cstheme="minorHAnsi"/>
        </w:rPr>
        <w:t>.</w:t>
      </w:r>
    </w:p>
    <w:p w:rsidR="00E509FD" w:rsidRPr="004444A5" w:rsidRDefault="00E509FD" w:rsidP="00C97534">
      <w:pPr>
        <w:spacing w:after="120" w:line="288" w:lineRule="auto"/>
        <w:ind w:left="1440"/>
        <w:rPr>
          <w:rFonts w:asciiTheme="minorHAnsi" w:hAnsiTheme="minorHAnsi" w:cstheme="minorHAnsi"/>
        </w:rPr>
      </w:pPr>
    </w:p>
    <w:sectPr w:rsidR="00E509FD" w:rsidRPr="004444A5" w:rsidSect="00642F21">
      <w:pgSz w:w="11906" w:h="16838"/>
      <w:pgMar w:top="1440" w:right="1440" w:bottom="1440" w:left="1440" w:header="708" w:footer="70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44A5" w:rsidRDefault="004444A5" w:rsidP="00B33B0F">
      <w:pPr>
        <w:spacing w:after="0" w:line="240" w:lineRule="auto"/>
      </w:pPr>
      <w:r>
        <w:separator/>
      </w:r>
    </w:p>
  </w:endnote>
  <w:endnote w:type="continuationSeparator" w:id="0">
    <w:p w:rsidR="004444A5" w:rsidRDefault="004444A5" w:rsidP="00B33B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44A5" w:rsidRDefault="004444A5" w:rsidP="00B33B0F">
      <w:pPr>
        <w:spacing w:after="0" w:line="240" w:lineRule="auto"/>
      </w:pPr>
      <w:r>
        <w:separator/>
      </w:r>
    </w:p>
  </w:footnote>
  <w:footnote w:type="continuationSeparator" w:id="0">
    <w:p w:rsidR="004444A5" w:rsidRDefault="004444A5" w:rsidP="00B33B0F">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FFFFFFFF"/>
    <w:lvl w:ilvl="0">
      <w:start w:val="1"/>
      <w:numFmt w:val="bullet"/>
      <w:lvlText w:val=""/>
      <w:lvlJc w:val="left"/>
      <w:rPr>
        <w:rFonts w:ascii="Symbol" w:hAnsi="Symbol" w:hint="default"/>
      </w:rPr>
    </w:lvl>
  </w:abstractNum>
  <w:abstractNum w:abstractNumId="1">
    <w:nsid w:val="00000002"/>
    <w:multiLevelType w:val="singleLevel"/>
    <w:tmpl w:val="FFFFFFFF"/>
    <w:lvl w:ilvl="0">
      <w:start w:val="1"/>
      <w:numFmt w:val="bullet"/>
      <w:lvlText w:val=""/>
      <w:lvlJc w:val="left"/>
      <w:rPr>
        <w:rFonts w:ascii="Symbol" w:hAnsi="Symbol" w:hint="default"/>
      </w:rPr>
    </w:lvl>
  </w:abstractNum>
  <w:abstractNum w:abstractNumId="2">
    <w:nsid w:val="00000003"/>
    <w:multiLevelType w:val="singleLevel"/>
    <w:tmpl w:val="FFFFFFFF"/>
    <w:lvl w:ilvl="0">
      <w:start w:val="1"/>
      <w:numFmt w:val="bullet"/>
      <w:lvlText w:val=""/>
      <w:lvlJc w:val="left"/>
      <w:rPr>
        <w:rFonts w:ascii="Symbol" w:hAnsi="Symbol" w:hint="default"/>
      </w:rPr>
    </w:lvl>
  </w:abstractNum>
  <w:abstractNum w:abstractNumId="3">
    <w:nsid w:val="00000004"/>
    <w:multiLevelType w:val="singleLevel"/>
    <w:tmpl w:val="FFFFFFFF"/>
    <w:lvl w:ilvl="0">
      <w:start w:val="1"/>
      <w:numFmt w:val="bullet"/>
      <w:lvlText w:val=""/>
      <w:lvlJc w:val="left"/>
      <w:rPr>
        <w:rFonts w:ascii="Symbol" w:hAnsi="Symbol" w:hint="default"/>
      </w:rPr>
    </w:lvl>
  </w:abstractNum>
  <w:abstractNum w:abstractNumId="4">
    <w:nsid w:val="01490AB9"/>
    <w:multiLevelType w:val="hybridMultilevel"/>
    <w:tmpl w:val="29F890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61B67A5"/>
    <w:multiLevelType w:val="hybridMultilevel"/>
    <w:tmpl w:val="E306EF3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A7B2696"/>
    <w:multiLevelType w:val="hybridMultilevel"/>
    <w:tmpl w:val="20804292"/>
    <w:lvl w:ilvl="0" w:tplc="386A8234">
      <w:start w:val="1"/>
      <w:numFmt w:val="bullet"/>
      <w:lvlText w:val=""/>
      <w:lvlJc w:val="left"/>
      <w:pPr>
        <w:tabs>
          <w:tab w:val="num" w:pos="1800"/>
        </w:tabs>
        <w:ind w:left="1800" w:hanging="360"/>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C87235C"/>
    <w:multiLevelType w:val="hybridMultilevel"/>
    <w:tmpl w:val="5FB8B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490BD3"/>
    <w:multiLevelType w:val="hybridMultilevel"/>
    <w:tmpl w:val="A75020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1904911"/>
    <w:multiLevelType w:val="hybridMultilevel"/>
    <w:tmpl w:val="5C360B92"/>
    <w:lvl w:ilvl="0" w:tplc="A3C8A2E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2BC44A5"/>
    <w:multiLevelType w:val="hybridMultilevel"/>
    <w:tmpl w:val="47503372"/>
    <w:lvl w:ilvl="0" w:tplc="064CE7CA">
      <w:start w:val="1"/>
      <w:numFmt w:val="bullet"/>
      <w:lvlText w:val=""/>
      <w:lvlJc w:val="left"/>
      <w:pPr>
        <w:tabs>
          <w:tab w:val="num" w:pos="720"/>
        </w:tabs>
        <w:ind w:left="72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40B027E"/>
    <w:multiLevelType w:val="hybridMultilevel"/>
    <w:tmpl w:val="B45CD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AD79CB"/>
    <w:multiLevelType w:val="hybridMultilevel"/>
    <w:tmpl w:val="8BEA24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96253E0"/>
    <w:multiLevelType w:val="hybridMultilevel"/>
    <w:tmpl w:val="3730AA92"/>
    <w:lvl w:ilvl="0" w:tplc="04090005">
      <w:start w:val="1"/>
      <w:numFmt w:val="bullet"/>
      <w:lvlText w:val=""/>
      <w:lvlJc w:val="left"/>
      <w:pPr>
        <w:tabs>
          <w:tab w:val="num" w:pos="720"/>
        </w:tabs>
        <w:ind w:left="720" w:hanging="360"/>
      </w:pPr>
      <w:rPr>
        <w:rFonts w:ascii="Wingdings" w:hAnsi="Wingdings" w:hint="default"/>
      </w:rPr>
    </w:lvl>
    <w:lvl w:ilvl="1" w:tplc="4B5C8A98">
      <w:numFmt w:val="bullet"/>
      <w:lvlText w:val="-"/>
      <w:lvlJc w:val="left"/>
      <w:pPr>
        <w:tabs>
          <w:tab w:val="num" w:pos="1800"/>
        </w:tabs>
        <w:ind w:left="1800" w:hanging="720"/>
      </w:pPr>
      <w:rPr>
        <w:rFonts w:ascii="Times New Roman" w:eastAsia="Times New Roman" w:hAnsi="Times New Roman"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8217F1"/>
    <w:multiLevelType w:val="hybridMultilevel"/>
    <w:tmpl w:val="50E4D52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85B37DD"/>
    <w:multiLevelType w:val="hybridMultilevel"/>
    <w:tmpl w:val="BE846C1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398B3F08"/>
    <w:multiLevelType w:val="singleLevel"/>
    <w:tmpl w:val="0C090013"/>
    <w:lvl w:ilvl="0">
      <w:start w:val="1"/>
      <w:numFmt w:val="upperRoman"/>
      <w:lvlText w:val="%1."/>
      <w:lvlJc w:val="left"/>
      <w:pPr>
        <w:tabs>
          <w:tab w:val="num" w:pos="720"/>
        </w:tabs>
        <w:ind w:left="720" w:hanging="720"/>
      </w:pPr>
    </w:lvl>
  </w:abstractNum>
  <w:abstractNum w:abstractNumId="17">
    <w:nsid w:val="3FC24661"/>
    <w:multiLevelType w:val="hybridMultilevel"/>
    <w:tmpl w:val="8A880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051B67"/>
    <w:multiLevelType w:val="hybridMultilevel"/>
    <w:tmpl w:val="07F0BD2C"/>
    <w:lvl w:ilvl="0" w:tplc="8976D646">
      <w:numFmt w:val="bullet"/>
      <w:lvlText w:val=""/>
      <w:lvlJc w:val="left"/>
      <w:pPr>
        <w:tabs>
          <w:tab w:val="num" w:pos="573"/>
        </w:tabs>
        <w:ind w:left="573" w:hanging="153"/>
      </w:pPr>
      <w:rPr>
        <w:rFonts w:ascii="Symbol" w:hAnsi="Symbol" w:hint="default"/>
        <w:color w:val="auto"/>
        <w:sz w:val="22"/>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8076CC5"/>
    <w:multiLevelType w:val="hybridMultilevel"/>
    <w:tmpl w:val="25547E9C"/>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D6C6005"/>
    <w:multiLevelType w:val="hybridMultilevel"/>
    <w:tmpl w:val="DA5ECE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DD77CA3"/>
    <w:multiLevelType w:val="hybridMultilevel"/>
    <w:tmpl w:val="85BC182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F9019BF"/>
    <w:multiLevelType w:val="hybridMultilevel"/>
    <w:tmpl w:val="D17C0016"/>
    <w:lvl w:ilvl="0" w:tplc="8976D646">
      <w:numFmt w:val="bullet"/>
      <w:lvlText w:val=""/>
      <w:lvlJc w:val="left"/>
      <w:pPr>
        <w:tabs>
          <w:tab w:val="num" w:pos="573"/>
        </w:tabs>
        <w:ind w:left="573" w:hanging="153"/>
      </w:pPr>
      <w:rPr>
        <w:rFonts w:ascii="Symbol" w:hAnsi="Symbol" w:hint="default"/>
        <w:color w:val="auto"/>
        <w:sz w:val="22"/>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0D06988"/>
    <w:multiLevelType w:val="hybridMultilevel"/>
    <w:tmpl w:val="A1745E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7268D9"/>
    <w:multiLevelType w:val="hybridMultilevel"/>
    <w:tmpl w:val="1CA2C034"/>
    <w:lvl w:ilvl="0" w:tplc="93328CF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86531BA"/>
    <w:multiLevelType w:val="singleLevel"/>
    <w:tmpl w:val="F1A26F00"/>
    <w:lvl w:ilvl="0">
      <w:start w:val="1"/>
      <w:numFmt w:val="decimal"/>
      <w:lvlText w:val="%1."/>
      <w:lvlJc w:val="left"/>
      <w:pPr>
        <w:tabs>
          <w:tab w:val="num" w:pos="1080"/>
        </w:tabs>
        <w:ind w:left="1080" w:hanging="360"/>
      </w:pPr>
      <w:rPr>
        <w:rFonts w:hint="default"/>
        <w:u w:val="none"/>
      </w:rPr>
    </w:lvl>
  </w:abstractNum>
  <w:abstractNum w:abstractNumId="26">
    <w:nsid w:val="68BA0306"/>
    <w:multiLevelType w:val="hybridMultilevel"/>
    <w:tmpl w:val="58F64C1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E2E2C20"/>
    <w:multiLevelType w:val="hybridMultilevel"/>
    <w:tmpl w:val="291EB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0646BE8"/>
    <w:multiLevelType w:val="hybridMultilevel"/>
    <w:tmpl w:val="F176EC4C"/>
    <w:lvl w:ilvl="0" w:tplc="E2E0570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0857BEE"/>
    <w:multiLevelType w:val="hybridMultilevel"/>
    <w:tmpl w:val="C5F6ECD4"/>
    <w:lvl w:ilvl="0" w:tplc="3734127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1720BC"/>
    <w:multiLevelType w:val="hybridMultilevel"/>
    <w:tmpl w:val="F750795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D7E271F"/>
    <w:multiLevelType w:val="hybridMultilevel"/>
    <w:tmpl w:val="F4F612F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31"/>
  </w:num>
  <w:num w:numId="3">
    <w:abstractNumId w:val="26"/>
  </w:num>
  <w:num w:numId="4">
    <w:abstractNumId w:val="13"/>
  </w:num>
  <w:num w:numId="5">
    <w:abstractNumId w:val="30"/>
  </w:num>
  <w:num w:numId="6">
    <w:abstractNumId w:val="12"/>
  </w:num>
  <w:num w:numId="7">
    <w:abstractNumId w:val="14"/>
  </w:num>
  <w:num w:numId="8">
    <w:abstractNumId w:val="28"/>
  </w:num>
  <w:num w:numId="9">
    <w:abstractNumId w:val="24"/>
  </w:num>
  <w:num w:numId="10">
    <w:abstractNumId w:val="9"/>
  </w:num>
  <w:num w:numId="11">
    <w:abstractNumId w:val="10"/>
  </w:num>
  <w:num w:numId="12">
    <w:abstractNumId w:val="18"/>
  </w:num>
  <w:num w:numId="13">
    <w:abstractNumId w:val="6"/>
  </w:num>
  <w:num w:numId="14">
    <w:abstractNumId w:val="0"/>
  </w:num>
  <w:num w:numId="15">
    <w:abstractNumId w:val="1"/>
  </w:num>
  <w:num w:numId="16">
    <w:abstractNumId w:val="2"/>
  </w:num>
  <w:num w:numId="17">
    <w:abstractNumId w:val="3"/>
  </w:num>
  <w:num w:numId="18">
    <w:abstractNumId w:val="16"/>
  </w:num>
  <w:num w:numId="19">
    <w:abstractNumId w:val="25"/>
  </w:num>
  <w:num w:numId="20">
    <w:abstractNumId w:val="21"/>
  </w:num>
  <w:num w:numId="21">
    <w:abstractNumId w:val="5"/>
  </w:num>
  <w:num w:numId="22">
    <w:abstractNumId w:val="4"/>
  </w:num>
  <w:num w:numId="23">
    <w:abstractNumId w:val="15"/>
  </w:num>
  <w:num w:numId="24">
    <w:abstractNumId w:val="8"/>
  </w:num>
  <w:num w:numId="25">
    <w:abstractNumId w:val="11"/>
  </w:num>
  <w:num w:numId="26">
    <w:abstractNumId w:val="29"/>
  </w:num>
  <w:num w:numId="27">
    <w:abstractNumId w:val="27"/>
  </w:num>
  <w:num w:numId="28">
    <w:abstractNumId w:val="19"/>
  </w:num>
  <w:num w:numId="29">
    <w:abstractNumId w:val="17"/>
  </w:num>
  <w:num w:numId="30">
    <w:abstractNumId w:val="20"/>
  </w:num>
  <w:num w:numId="31">
    <w:abstractNumId w:val="7"/>
  </w:num>
  <w:num w:numId="32">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rsids>
    <w:rsidRoot w:val="0022594A"/>
    <w:rsid w:val="0001589B"/>
    <w:rsid w:val="00022F74"/>
    <w:rsid w:val="000C330E"/>
    <w:rsid w:val="000E55FF"/>
    <w:rsid w:val="000E56FD"/>
    <w:rsid w:val="0010221F"/>
    <w:rsid w:val="00104452"/>
    <w:rsid w:val="00124440"/>
    <w:rsid w:val="00144EEF"/>
    <w:rsid w:val="00152138"/>
    <w:rsid w:val="00162C77"/>
    <w:rsid w:val="00180E4B"/>
    <w:rsid w:val="001A0E72"/>
    <w:rsid w:val="001B1741"/>
    <w:rsid w:val="001B2126"/>
    <w:rsid w:val="001B7A9C"/>
    <w:rsid w:val="001C1618"/>
    <w:rsid w:val="001E063F"/>
    <w:rsid w:val="001E2906"/>
    <w:rsid w:val="00206DF4"/>
    <w:rsid w:val="0022594A"/>
    <w:rsid w:val="00243891"/>
    <w:rsid w:val="00243C07"/>
    <w:rsid w:val="00246937"/>
    <w:rsid w:val="002514CE"/>
    <w:rsid w:val="00260051"/>
    <w:rsid w:val="002A1CC9"/>
    <w:rsid w:val="002B0087"/>
    <w:rsid w:val="002F67A1"/>
    <w:rsid w:val="00312E96"/>
    <w:rsid w:val="00331255"/>
    <w:rsid w:val="00357034"/>
    <w:rsid w:val="0037008B"/>
    <w:rsid w:val="00376C7E"/>
    <w:rsid w:val="0038728B"/>
    <w:rsid w:val="003E713B"/>
    <w:rsid w:val="003F3EB6"/>
    <w:rsid w:val="00404CCC"/>
    <w:rsid w:val="00407FAF"/>
    <w:rsid w:val="00421BA1"/>
    <w:rsid w:val="004444A5"/>
    <w:rsid w:val="004657A5"/>
    <w:rsid w:val="00473172"/>
    <w:rsid w:val="004747CC"/>
    <w:rsid w:val="004B1BD7"/>
    <w:rsid w:val="004D1A4D"/>
    <w:rsid w:val="004D1A50"/>
    <w:rsid w:val="004F0641"/>
    <w:rsid w:val="0050162E"/>
    <w:rsid w:val="005161BD"/>
    <w:rsid w:val="00520017"/>
    <w:rsid w:val="00527C74"/>
    <w:rsid w:val="005D298B"/>
    <w:rsid w:val="005E506F"/>
    <w:rsid w:val="005F4F69"/>
    <w:rsid w:val="00614DA0"/>
    <w:rsid w:val="00626597"/>
    <w:rsid w:val="006329F9"/>
    <w:rsid w:val="00642F21"/>
    <w:rsid w:val="00654332"/>
    <w:rsid w:val="0068162D"/>
    <w:rsid w:val="006819A6"/>
    <w:rsid w:val="0069639E"/>
    <w:rsid w:val="006D1420"/>
    <w:rsid w:val="0070034B"/>
    <w:rsid w:val="00702A2F"/>
    <w:rsid w:val="00702EFF"/>
    <w:rsid w:val="007237C0"/>
    <w:rsid w:val="00725EA2"/>
    <w:rsid w:val="00731AD0"/>
    <w:rsid w:val="0074127D"/>
    <w:rsid w:val="007456B6"/>
    <w:rsid w:val="00752129"/>
    <w:rsid w:val="00756207"/>
    <w:rsid w:val="0076259B"/>
    <w:rsid w:val="00771E0F"/>
    <w:rsid w:val="007769FD"/>
    <w:rsid w:val="00777FF4"/>
    <w:rsid w:val="007808BB"/>
    <w:rsid w:val="00786140"/>
    <w:rsid w:val="007958B5"/>
    <w:rsid w:val="007978BB"/>
    <w:rsid w:val="007B558C"/>
    <w:rsid w:val="007D53B9"/>
    <w:rsid w:val="007E0D6A"/>
    <w:rsid w:val="007E40DA"/>
    <w:rsid w:val="007E5B19"/>
    <w:rsid w:val="007F26D1"/>
    <w:rsid w:val="0080577A"/>
    <w:rsid w:val="008144E7"/>
    <w:rsid w:val="0084068C"/>
    <w:rsid w:val="008543AB"/>
    <w:rsid w:val="00876F53"/>
    <w:rsid w:val="008B45DE"/>
    <w:rsid w:val="008B7C26"/>
    <w:rsid w:val="008C34FA"/>
    <w:rsid w:val="008C4F17"/>
    <w:rsid w:val="008E2C76"/>
    <w:rsid w:val="009062DA"/>
    <w:rsid w:val="009428A0"/>
    <w:rsid w:val="009512D9"/>
    <w:rsid w:val="009546FB"/>
    <w:rsid w:val="00956AE3"/>
    <w:rsid w:val="009713D6"/>
    <w:rsid w:val="00976F23"/>
    <w:rsid w:val="00992715"/>
    <w:rsid w:val="009A4ED9"/>
    <w:rsid w:val="009F1742"/>
    <w:rsid w:val="009F37FF"/>
    <w:rsid w:val="00A01C4D"/>
    <w:rsid w:val="00A05E3F"/>
    <w:rsid w:val="00A171EA"/>
    <w:rsid w:val="00A23F49"/>
    <w:rsid w:val="00A260A1"/>
    <w:rsid w:val="00A271B7"/>
    <w:rsid w:val="00A3659D"/>
    <w:rsid w:val="00A61B44"/>
    <w:rsid w:val="00A636BC"/>
    <w:rsid w:val="00A709F4"/>
    <w:rsid w:val="00AA55DC"/>
    <w:rsid w:val="00AF3F0F"/>
    <w:rsid w:val="00AF42E3"/>
    <w:rsid w:val="00B11EAA"/>
    <w:rsid w:val="00B22E61"/>
    <w:rsid w:val="00B304C9"/>
    <w:rsid w:val="00B33B0F"/>
    <w:rsid w:val="00B41B5D"/>
    <w:rsid w:val="00B66AE1"/>
    <w:rsid w:val="00B7679C"/>
    <w:rsid w:val="00B91028"/>
    <w:rsid w:val="00BA6759"/>
    <w:rsid w:val="00BD1B08"/>
    <w:rsid w:val="00C00234"/>
    <w:rsid w:val="00C07A5B"/>
    <w:rsid w:val="00C23FBC"/>
    <w:rsid w:val="00C50C4C"/>
    <w:rsid w:val="00C52F41"/>
    <w:rsid w:val="00C77925"/>
    <w:rsid w:val="00C97534"/>
    <w:rsid w:val="00CA0FC5"/>
    <w:rsid w:val="00CB374D"/>
    <w:rsid w:val="00CE4B35"/>
    <w:rsid w:val="00CF5963"/>
    <w:rsid w:val="00D103C5"/>
    <w:rsid w:val="00D31039"/>
    <w:rsid w:val="00D334D2"/>
    <w:rsid w:val="00D35A57"/>
    <w:rsid w:val="00D7587A"/>
    <w:rsid w:val="00D92A86"/>
    <w:rsid w:val="00D97163"/>
    <w:rsid w:val="00DB43D2"/>
    <w:rsid w:val="00DF371C"/>
    <w:rsid w:val="00E16E3D"/>
    <w:rsid w:val="00E17FEA"/>
    <w:rsid w:val="00E3756E"/>
    <w:rsid w:val="00E4565C"/>
    <w:rsid w:val="00E509FD"/>
    <w:rsid w:val="00E70806"/>
    <w:rsid w:val="00E70EFC"/>
    <w:rsid w:val="00E7239E"/>
    <w:rsid w:val="00E76F74"/>
    <w:rsid w:val="00E850AF"/>
    <w:rsid w:val="00EA18ED"/>
    <w:rsid w:val="00EA5ECD"/>
    <w:rsid w:val="00EB62A4"/>
    <w:rsid w:val="00EC2568"/>
    <w:rsid w:val="00EC2B9B"/>
    <w:rsid w:val="00EC34AD"/>
    <w:rsid w:val="00ED5909"/>
    <w:rsid w:val="00EF034E"/>
    <w:rsid w:val="00F22A95"/>
    <w:rsid w:val="00F251AD"/>
    <w:rsid w:val="00F27778"/>
    <w:rsid w:val="00F3222B"/>
    <w:rsid w:val="00F373D3"/>
    <w:rsid w:val="00F65755"/>
    <w:rsid w:val="00F97BB0"/>
    <w:rsid w:val="00FB6F31"/>
    <w:rsid w:val="00FC1D98"/>
    <w:rsid w:val="00FC405C"/>
    <w:rsid w:val="00FD7686"/>
  </w:rsids>
  <m:mathPr>
    <m:mathFont m:val="Lucida Grande"/>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F21"/>
    <w:pPr>
      <w:spacing w:after="200" w:line="276" w:lineRule="auto"/>
    </w:pPr>
    <w:rPr>
      <w:sz w:val="22"/>
      <w:szCs w:val="22"/>
      <w:lang w:eastAsia="en-US"/>
    </w:rPr>
  </w:style>
  <w:style w:type="paragraph" w:styleId="Heading1">
    <w:name w:val="heading 1"/>
    <w:basedOn w:val="Normal"/>
    <w:next w:val="Normal"/>
    <w:link w:val="Heading1Char"/>
    <w:qFormat/>
    <w:rsid w:val="00731AD0"/>
    <w:pPr>
      <w:keepNext/>
      <w:spacing w:after="0" w:line="240" w:lineRule="auto"/>
      <w:outlineLvl w:val="0"/>
    </w:pPr>
    <w:rPr>
      <w:rFonts w:ascii="Century Gothic" w:eastAsia="Arial Unicode MS" w:hAnsi="Century Gothic"/>
      <w:b/>
      <w:bCs/>
      <w:sz w:val="20"/>
      <w:szCs w:val="20"/>
      <w:lang/>
    </w:rPr>
  </w:style>
  <w:style w:type="paragraph" w:styleId="Heading2">
    <w:name w:val="heading 2"/>
    <w:basedOn w:val="Normal"/>
    <w:next w:val="Normal"/>
    <w:link w:val="Heading2Char"/>
    <w:uiPriority w:val="9"/>
    <w:unhideWhenUsed/>
    <w:qFormat/>
    <w:rsid w:val="003E713B"/>
    <w:pPr>
      <w:keepNext/>
      <w:keepLines/>
      <w:spacing w:before="200" w:after="0"/>
      <w:outlineLvl w:val="1"/>
    </w:pPr>
    <w:rPr>
      <w:rFonts w:ascii="Cambria" w:eastAsia="SimSun" w:hAnsi="Cambria"/>
      <w:b/>
      <w:bCs/>
      <w:color w:val="4F81BD"/>
      <w:sz w:val="26"/>
      <w:szCs w:val="26"/>
      <w:lang/>
    </w:rPr>
  </w:style>
  <w:style w:type="paragraph" w:styleId="Heading3">
    <w:name w:val="heading 3"/>
    <w:basedOn w:val="Normal"/>
    <w:next w:val="Normal"/>
    <w:link w:val="Heading3Char"/>
    <w:uiPriority w:val="9"/>
    <w:semiHidden/>
    <w:unhideWhenUsed/>
    <w:qFormat/>
    <w:rsid w:val="00F22A95"/>
    <w:pPr>
      <w:keepNext/>
      <w:keepLines/>
      <w:spacing w:before="200" w:after="0"/>
      <w:outlineLvl w:val="2"/>
    </w:pPr>
    <w:rPr>
      <w:rFonts w:ascii="Cambria" w:eastAsia="SimSun" w:hAnsi="Cambria"/>
      <w:b/>
      <w:bCs/>
      <w:color w:val="4F81BD"/>
      <w:sz w:val="20"/>
      <w:szCs w:val="20"/>
      <w:lang/>
    </w:rPr>
  </w:style>
  <w:style w:type="paragraph" w:styleId="Heading4">
    <w:name w:val="heading 4"/>
    <w:basedOn w:val="Normal"/>
    <w:next w:val="Normal"/>
    <w:link w:val="Heading4Char"/>
    <w:uiPriority w:val="9"/>
    <w:semiHidden/>
    <w:unhideWhenUsed/>
    <w:qFormat/>
    <w:rsid w:val="00F22A95"/>
    <w:pPr>
      <w:keepNext/>
      <w:keepLines/>
      <w:spacing w:before="200" w:after="0"/>
      <w:outlineLvl w:val="3"/>
    </w:pPr>
    <w:rPr>
      <w:rFonts w:ascii="Cambria" w:eastAsia="SimSun" w:hAnsi="Cambria"/>
      <w:b/>
      <w:bCs/>
      <w:i/>
      <w:iCs/>
      <w:color w:val="4F81BD"/>
      <w:sz w:val="20"/>
      <w:szCs w:val="20"/>
      <w:lang/>
    </w:rPr>
  </w:style>
  <w:style w:type="paragraph" w:styleId="Heading5">
    <w:name w:val="heading 5"/>
    <w:basedOn w:val="Normal"/>
    <w:next w:val="Normal"/>
    <w:link w:val="Heading5Char"/>
    <w:uiPriority w:val="9"/>
    <w:semiHidden/>
    <w:unhideWhenUsed/>
    <w:qFormat/>
    <w:rsid w:val="00F22A95"/>
    <w:pPr>
      <w:keepNext/>
      <w:keepLines/>
      <w:spacing w:before="200" w:after="0"/>
      <w:outlineLvl w:val="4"/>
    </w:pPr>
    <w:rPr>
      <w:rFonts w:ascii="Cambria" w:eastAsia="SimSun" w:hAnsi="Cambria"/>
      <w:color w:val="243F60"/>
      <w:sz w:val="20"/>
      <w:szCs w:val="20"/>
      <w:lang/>
    </w:rPr>
  </w:style>
  <w:style w:type="paragraph" w:styleId="Heading6">
    <w:name w:val="heading 6"/>
    <w:basedOn w:val="Normal"/>
    <w:next w:val="Normal"/>
    <w:link w:val="Heading6Char"/>
    <w:uiPriority w:val="9"/>
    <w:semiHidden/>
    <w:unhideWhenUsed/>
    <w:qFormat/>
    <w:rsid w:val="00F22A95"/>
    <w:pPr>
      <w:keepNext/>
      <w:keepLines/>
      <w:spacing w:before="200" w:after="0"/>
      <w:outlineLvl w:val="5"/>
    </w:pPr>
    <w:rPr>
      <w:rFonts w:ascii="Cambria" w:eastAsia="SimSun" w:hAnsi="Cambria"/>
      <w:i/>
      <w:iCs/>
      <w:color w:val="243F60"/>
      <w:sz w:val="20"/>
      <w:szCs w:val="20"/>
      <w:lang/>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link w:val="TitleChar"/>
    <w:qFormat/>
    <w:rsid w:val="0068162D"/>
    <w:pPr>
      <w:spacing w:after="0" w:line="240" w:lineRule="auto"/>
      <w:jc w:val="center"/>
    </w:pPr>
    <w:rPr>
      <w:rFonts w:ascii="Arial" w:eastAsia="Times New Roman" w:hAnsi="Arial"/>
      <w:b/>
      <w:bCs/>
      <w:sz w:val="36"/>
      <w:szCs w:val="24"/>
      <w:lang/>
    </w:rPr>
  </w:style>
  <w:style w:type="character" w:customStyle="1" w:styleId="TitleChar">
    <w:name w:val="Title Char"/>
    <w:link w:val="Title"/>
    <w:rsid w:val="0068162D"/>
    <w:rPr>
      <w:rFonts w:ascii="Arial" w:eastAsia="Times New Roman" w:hAnsi="Arial" w:cs="Arial"/>
      <w:b/>
      <w:bCs/>
      <w:sz w:val="36"/>
      <w:szCs w:val="24"/>
    </w:rPr>
  </w:style>
  <w:style w:type="character" w:customStyle="1" w:styleId="Heading1Char">
    <w:name w:val="Heading 1 Char"/>
    <w:link w:val="Heading1"/>
    <w:rsid w:val="00731AD0"/>
    <w:rPr>
      <w:rFonts w:ascii="Century Gothic" w:eastAsia="Arial Unicode MS" w:hAnsi="Century Gothic" w:cs="Arial"/>
      <w:b/>
      <w:bCs/>
      <w:szCs w:val="20"/>
    </w:rPr>
  </w:style>
  <w:style w:type="paragraph" w:styleId="BodyText2">
    <w:name w:val="Body Text 2"/>
    <w:basedOn w:val="Normal"/>
    <w:link w:val="BodyText2Char"/>
    <w:rsid w:val="00731AD0"/>
    <w:pPr>
      <w:spacing w:after="0" w:line="360" w:lineRule="auto"/>
    </w:pPr>
    <w:rPr>
      <w:rFonts w:ascii="Century Gothic" w:eastAsia="Times New Roman" w:hAnsi="Century Gothic"/>
      <w:sz w:val="20"/>
      <w:szCs w:val="20"/>
      <w:lang/>
    </w:rPr>
  </w:style>
  <w:style w:type="character" w:customStyle="1" w:styleId="BodyText2Char">
    <w:name w:val="Body Text 2 Char"/>
    <w:link w:val="BodyText2"/>
    <w:rsid w:val="00731AD0"/>
    <w:rPr>
      <w:rFonts w:ascii="Century Gothic" w:eastAsia="Times New Roman" w:hAnsi="Century Gothic" w:cs="Times New Roman"/>
      <w:szCs w:val="20"/>
    </w:rPr>
  </w:style>
  <w:style w:type="paragraph" w:styleId="ListParagraph">
    <w:name w:val="List Paragraph"/>
    <w:basedOn w:val="Normal"/>
    <w:uiPriority w:val="34"/>
    <w:qFormat/>
    <w:rsid w:val="00626597"/>
    <w:pPr>
      <w:ind w:left="720"/>
      <w:contextualSpacing/>
    </w:pPr>
  </w:style>
  <w:style w:type="paragraph" w:styleId="FootnoteText">
    <w:name w:val="footnote text"/>
    <w:basedOn w:val="Normal"/>
    <w:link w:val="FootnoteTextChar"/>
    <w:semiHidden/>
    <w:rsid w:val="00B33B0F"/>
    <w:pPr>
      <w:widowControl w:val="0"/>
      <w:overflowPunct w:val="0"/>
      <w:adjustRightInd w:val="0"/>
      <w:spacing w:after="0" w:line="240" w:lineRule="auto"/>
    </w:pPr>
    <w:rPr>
      <w:rFonts w:ascii="Times New Roman" w:eastAsia="Times New Roman" w:hAnsi="Times New Roman"/>
      <w:kern w:val="28"/>
      <w:sz w:val="20"/>
      <w:szCs w:val="20"/>
      <w:lang/>
    </w:rPr>
  </w:style>
  <w:style w:type="character" w:customStyle="1" w:styleId="FootnoteTextChar">
    <w:name w:val="Footnote Text Char"/>
    <w:link w:val="FootnoteText"/>
    <w:semiHidden/>
    <w:rsid w:val="00B33B0F"/>
    <w:rPr>
      <w:rFonts w:ascii="Times New Roman" w:eastAsia="Times New Roman" w:hAnsi="Times New Roman" w:cs="Times New Roman"/>
      <w:kern w:val="28"/>
      <w:sz w:val="20"/>
      <w:szCs w:val="20"/>
    </w:rPr>
  </w:style>
  <w:style w:type="character" w:styleId="FootnoteReference">
    <w:name w:val="footnote reference"/>
    <w:semiHidden/>
    <w:rsid w:val="00B33B0F"/>
    <w:rPr>
      <w:vertAlign w:val="superscript"/>
    </w:rPr>
  </w:style>
  <w:style w:type="table" w:styleId="TableGrid">
    <w:name w:val="Table Grid"/>
    <w:basedOn w:val="TableNormal"/>
    <w:rsid w:val="008B45D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semiHidden/>
    <w:rsid w:val="00F22A95"/>
    <w:rPr>
      <w:rFonts w:ascii="Cambria" w:eastAsia="SimSun" w:hAnsi="Cambria" w:cs="Times New Roman"/>
      <w:b/>
      <w:bCs/>
      <w:color w:val="4F81BD"/>
    </w:rPr>
  </w:style>
  <w:style w:type="character" w:customStyle="1" w:styleId="Heading4Char">
    <w:name w:val="Heading 4 Char"/>
    <w:link w:val="Heading4"/>
    <w:uiPriority w:val="9"/>
    <w:semiHidden/>
    <w:rsid w:val="00F22A95"/>
    <w:rPr>
      <w:rFonts w:ascii="Cambria" w:eastAsia="SimSun" w:hAnsi="Cambria" w:cs="Times New Roman"/>
      <w:b/>
      <w:bCs/>
      <w:i/>
      <w:iCs/>
      <w:color w:val="4F81BD"/>
    </w:rPr>
  </w:style>
  <w:style w:type="character" w:customStyle="1" w:styleId="Heading5Char">
    <w:name w:val="Heading 5 Char"/>
    <w:link w:val="Heading5"/>
    <w:uiPriority w:val="9"/>
    <w:semiHidden/>
    <w:rsid w:val="00F22A95"/>
    <w:rPr>
      <w:rFonts w:ascii="Cambria" w:eastAsia="SimSun" w:hAnsi="Cambria" w:cs="Times New Roman"/>
      <w:color w:val="243F60"/>
    </w:rPr>
  </w:style>
  <w:style w:type="character" w:customStyle="1" w:styleId="Heading6Char">
    <w:name w:val="Heading 6 Char"/>
    <w:link w:val="Heading6"/>
    <w:uiPriority w:val="9"/>
    <w:semiHidden/>
    <w:rsid w:val="00F22A95"/>
    <w:rPr>
      <w:rFonts w:ascii="Cambria" w:eastAsia="SimSun" w:hAnsi="Cambria" w:cs="Times New Roman"/>
      <w:i/>
      <w:iCs/>
      <w:color w:val="243F60"/>
    </w:rPr>
  </w:style>
  <w:style w:type="paragraph" w:styleId="BodyTextIndent2">
    <w:name w:val="Body Text Indent 2"/>
    <w:basedOn w:val="Normal"/>
    <w:link w:val="BodyTextIndent2Char"/>
    <w:uiPriority w:val="99"/>
    <w:semiHidden/>
    <w:unhideWhenUsed/>
    <w:rsid w:val="00F22A95"/>
    <w:pPr>
      <w:spacing w:after="120" w:line="480" w:lineRule="auto"/>
      <w:ind w:left="283"/>
    </w:pPr>
  </w:style>
  <w:style w:type="character" w:customStyle="1" w:styleId="BodyTextIndent2Char">
    <w:name w:val="Body Text Indent 2 Char"/>
    <w:basedOn w:val="DefaultParagraphFont"/>
    <w:link w:val="BodyTextIndent2"/>
    <w:uiPriority w:val="99"/>
    <w:semiHidden/>
    <w:rsid w:val="00F22A95"/>
  </w:style>
  <w:style w:type="paragraph" w:styleId="BodyTextIndent3">
    <w:name w:val="Body Text Indent 3"/>
    <w:basedOn w:val="Normal"/>
    <w:link w:val="BodyTextIndent3Char"/>
    <w:uiPriority w:val="99"/>
    <w:semiHidden/>
    <w:unhideWhenUsed/>
    <w:rsid w:val="00F22A95"/>
    <w:pPr>
      <w:spacing w:after="120"/>
      <w:ind w:left="283"/>
    </w:pPr>
    <w:rPr>
      <w:sz w:val="16"/>
      <w:szCs w:val="16"/>
      <w:lang/>
    </w:rPr>
  </w:style>
  <w:style w:type="character" w:customStyle="1" w:styleId="BodyTextIndent3Char">
    <w:name w:val="Body Text Indent 3 Char"/>
    <w:link w:val="BodyTextIndent3"/>
    <w:uiPriority w:val="99"/>
    <w:semiHidden/>
    <w:rsid w:val="00F22A95"/>
    <w:rPr>
      <w:sz w:val="16"/>
      <w:szCs w:val="16"/>
    </w:rPr>
  </w:style>
  <w:style w:type="table" w:customStyle="1" w:styleId="LightList-Accent11">
    <w:name w:val="Light List - Accent 11"/>
    <w:basedOn w:val="TableNormal"/>
    <w:uiPriority w:val="61"/>
    <w:rsid w:val="001B212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5">
    <w:name w:val="Light List Accent 5"/>
    <w:basedOn w:val="TableNormal"/>
    <w:uiPriority w:val="61"/>
    <w:rsid w:val="001B2126"/>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Shading-Accent5">
    <w:name w:val="Light Shading Accent 5"/>
    <w:basedOn w:val="TableNormal"/>
    <w:uiPriority w:val="60"/>
    <w:rsid w:val="001B2126"/>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11">
    <w:name w:val="Light Shading - Accent 11"/>
    <w:basedOn w:val="TableNormal"/>
    <w:uiPriority w:val="60"/>
    <w:rsid w:val="001B2126"/>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F0641"/>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F0641"/>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F0641"/>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6">
    <w:name w:val="Light Shading Accent 6"/>
    <w:basedOn w:val="TableNormal"/>
    <w:uiPriority w:val="60"/>
    <w:rsid w:val="004F0641"/>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Shading1">
    <w:name w:val="Light Shading1"/>
    <w:basedOn w:val="TableNormal"/>
    <w:uiPriority w:val="60"/>
    <w:rsid w:val="004F0641"/>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odyText">
    <w:name w:val="Body Text"/>
    <w:basedOn w:val="Normal"/>
    <w:link w:val="BodyTextChar"/>
    <w:uiPriority w:val="99"/>
    <w:unhideWhenUsed/>
    <w:rsid w:val="004D1A4D"/>
    <w:pPr>
      <w:spacing w:after="120"/>
    </w:pPr>
  </w:style>
  <w:style w:type="character" w:customStyle="1" w:styleId="BodyTextChar">
    <w:name w:val="Body Text Char"/>
    <w:basedOn w:val="DefaultParagraphFont"/>
    <w:link w:val="BodyText"/>
    <w:uiPriority w:val="99"/>
    <w:rsid w:val="004D1A4D"/>
  </w:style>
  <w:style w:type="paragraph" w:styleId="Header">
    <w:name w:val="header"/>
    <w:basedOn w:val="Normal"/>
    <w:link w:val="HeaderChar"/>
    <w:semiHidden/>
    <w:rsid w:val="004D1A4D"/>
    <w:pPr>
      <w:tabs>
        <w:tab w:val="center" w:pos="4320"/>
        <w:tab w:val="right" w:pos="8640"/>
      </w:tabs>
      <w:spacing w:after="0" w:line="240" w:lineRule="auto"/>
    </w:pPr>
    <w:rPr>
      <w:rFonts w:ascii="Times New Roman" w:eastAsia="Times New Roman" w:hAnsi="Times New Roman"/>
      <w:sz w:val="20"/>
      <w:szCs w:val="20"/>
      <w:lang w:val="en-US"/>
    </w:rPr>
  </w:style>
  <w:style w:type="character" w:customStyle="1" w:styleId="HeaderChar">
    <w:name w:val="Header Char"/>
    <w:link w:val="Header"/>
    <w:semiHidden/>
    <w:rsid w:val="004D1A4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E4565C"/>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E4565C"/>
    <w:rPr>
      <w:rFonts w:ascii="Tahoma" w:hAnsi="Tahoma" w:cs="Tahoma"/>
      <w:sz w:val="16"/>
      <w:szCs w:val="16"/>
    </w:rPr>
  </w:style>
  <w:style w:type="character" w:styleId="CommentReference">
    <w:name w:val="annotation reference"/>
    <w:uiPriority w:val="99"/>
    <w:semiHidden/>
    <w:unhideWhenUsed/>
    <w:rsid w:val="00EB62A4"/>
    <w:rPr>
      <w:sz w:val="16"/>
      <w:szCs w:val="16"/>
    </w:rPr>
  </w:style>
  <w:style w:type="paragraph" w:styleId="CommentText">
    <w:name w:val="annotation text"/>
    <w:basedOn w:val="Normal"/>
    <w:link w:val="CommentTextChar"/>
    <w:uiPriority w:val="99"/>
    <w:semiHidden/>
    <w:unhideWhenUsed/>
    <w:rsid w:val="00EB62A4"/>
    <w:pPr>
      <w:spacing w:line="240" w:lineRule="auto"/>
    </w:pPr>
    <w:rPr>
      <w:sz w:val="20"/>
      <w:szCs w:val="20"/>
      <w:lang/>
    </w:rPr>
  </w:style>
  <w:style w:type="character" w:customStyle="1" w:styleId="CommentTextChar">
    <w:name w:val="Comment Text Char"/>
    <w:link w:val="CommentText"/>
    <w:uiPriority w:val="99"/>
    <w:semiHidden/>
    <w:rsid w:val="00EB62A4"/>
    <w:rPr>
      <w:sz w:val="20"/>
      <w:szCs w:val="20"/>
    </w:rPr>
  </w:style>
  <w:style w:type="paragraph" w:styleId="CommentSubject">
    <w:name w:val="annotation subject"/>
    <w:basedOn w:val="CommentText"/>
    <w:next w:val="CommentText"/>
    <w:link w:val="CommentSubjectChar"/>
    <w:uiPriority w:val="99"/>
    <w:semiHidden/>
    <w:unhideWhenUsed/>
    <w:rsid w:val="00EB62A4"/>
    <w:rPr>
      <w:b/>
      <w:bCs/>
    </w:rPr>
  </w:style>
  <w:style w:type="character" w:customStyle="1" w:styleId="CommentSubjectChar">
    <w:name w:val="Comment Subject Char"/>
    <w:link w:val="CommentSubject"/>
    <w:uiPriority w:val="99"/>
    <w:semiHidden/>
    <w:rsid w:val="00EB62A4"/>
    <w:rPr>
      <w:b/>
      <w:bCs/>
      <w:sz w:val="20"/>
      <w:szCs w:val="20"/>
    </w:rPr>
  </w:style>
  <w:style w:type="character" w:customStyle="1" w:styleId="Heading2Char">
    <w:name w:val="Heading 2 Char"/>
    <w:link w:val="Heading2"/>
    <w:uiPriority w:val="9"/>
    <w:rsid w:val="003E713B"/>
    <w:rPr>
      <w:rFonts w:ascii="Cambria" w:eastAsia="SimSun" w:hAnsi="Cambria" w:cs="Times New Roman"/>
      <w:b/>
      <w:bCs/>
      <w:color w:val="4F81BD"/>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F21"/>
    <w:pPr>
      <w:spacing w:after="200" w:line="276" w:lineRule="auto"/>
    </w:pPr>
    <w:rPr>
      <w:sz w:val="22"/>
      <w:szCs w:val="22"/>
      <w:lang w:eastAsia="en-US"/>
    </w:rPr>
  </w:style>
  <w:style w:type="paragraph" w:styleId="Heading1">
    <w:name w:val="heading 1"/>
    <w:basedOn w:val="Normal"/>
    <w:next w:val="Normal"/>
    <w:link w:val="Heading1Char"/>
    <w:qFormat/>
    <w:rsid w:val="00731AD0"/>
    <w:pPr>
      <w:keepNext/>
      <w:spacing w:after="0" w:line="240" w:lineRule="auto"/>
      <w:outlineLvl w:val="0"/>
    </w:pPr>
    <w:rPr>
      <w:rFonts w:ascii="Century Gothic" w:eastAsia="Arial Unicode MS" w:hAnsi="Century Gothic"/>
      <w:b/>
      <w:bCs/>
      <w:sz w:val="20"/>
      <w:szCs w:val="20"/>
      <w:lang w:val="x-none" w:eastAsia="x-none"/>
    </w:rPr>
  </w:style>
  <w:style w:type="paragraph" w:styleId="Heading2">
    <w:name w:val="heading 2"/>
    <w:basedOn w:val="Normal"/>
    <w:next w:val="Normal"/>
    <w:link w:val="Heading2Char"/>
    <w:uiPriority w:val="9"/>
    <w:unhideWhenUsed/>
    <w:qFormat/>
    <w:rsid w:val="003E713B"/>
    <w:pPr>
      <w:keepNext/>
      <w:keepLines/>
      <w:spacing w:before="200" w:after="0"/>
      <w:outlineLvl w:val="1"/>
    </w:pPr>
    <w:rPr>
      <w:rFonts w:ascii="Cambria" w:eastAsia="SimSun" w:hAnsi="Cambria"/>
      <w:b/>
      <w:bCs/>
      <w:color w:val="4F81BD"/>
      <w:sz w:val="26"/>
      <w:szCs w:val="26"/>
      <w:lang w:val="x-none" w:eastAsia="x-none"/>
    </w:rPr>
  </w:style>
  <w:style w:type="paragraph" w:styleId="Heading3">
    <w:name w:val="heading 3"/>
    <w:basedOn w:val="Normal"/>
    <w:next w:val="Normal"/>
    <w:link w:val="Heading3Char"/>
    <w:uiPriority w:val="9"/>
    <w:semiHidden/>
    <w:unhideWhenUsed/>
    <w:qFormat/>
    <w:rsid w:val="00F22A95"/>
    <w:pPr>
      <w:keepNext/>
      <w:keepLines/>
      <w:spacing w:before="200" w:after="0"/>
      <w:outlineLvl w:val="2"/>
    </w:pPr>
    <w:rPr>
      <w:rFonts w:ascii="Cambria" w:eastAsia="SimSun" w:hAnsi="Cambria"/>
      <w:b/>
      <w:bCs/>
      <w:color w:val="4F81BD"/>
      <w:sz w:val="20"/>
      <w:szCs w:val="20"/>
      <w:lang w:val="x-none" w:eastAsia="x-none"/>
    </w:rPr>
  </w:style>
  <w:style w:type="paragraph" w:styleId="Heading4">
    <w:name w:val="heading 4"/>
    <w:basedOn w:val="Normal"/>
    <w:next w:val="Normal"/>
    <w:link w:val="Heading4Char"/>
    <w:uiPriority w:val="9"/>
    <w:semiHidden/>
    <w:unhideWhenUsed/>
    <w:qFormat/>
    <w:rsid w:val="00F22A95"/>
    <w:pPr>
      <w:keepNext/>
      <w:keepLines/>
      <w:spacing w:before="200" w:after="0"/>
      <w:outlineLvl w:val="3"/>
    </w:pPr>
    <w:rPr>
      <w:rFonts w:ascii="Cambria" w:eastAsia="SimSun" w:hAnsi="Cambria"/>
      <w:b/>
      <w:bCs/>
      <w:i/>
      <w:iCs/>
      <w:color w:val="4F81BD"/>
      <w:sz w:val="20"/>
      <w:szCs w:val="20"/>
      <w:lang w:val="x-none" w:eastAsia="x-none"/>
    </w:rPr>
  </w:style>
  <w:style w:type="paragraph" w:styleId="Heading5">
    <w:name w:val="heading 5"/>
    <w:basedOn w:val="Normal"/>
    <w:next w:val="Normal"/>
    <w:link w:val="Heading5Char"/>
    <w:uiPriority w:val="9"/>
    <w:semiHidden/>
    <w:unhideWhenUsed/>
    <w:qFormat/>
    <w:rsid w:val="00F22A95"/>
    <w:pPr>
      <w:keepNext/>
      <w:keepLines/>
      <w:spacing w:before="200" w:after="0"/>
      <w:outlineLvl w:val="4"/>
    </w:pPr>
    <w:rPr>
      <w:rFonts w:ascii="Cambria" w:eastAsia="SimSun" w:hAnsi="Cambria"/>
      <w:color w:val="243F60"/>
      <w:sz w:val="20"/>
      <w:szCs w:val="20"/>
      <w:lang w:val="x-none" w:eastAsia="x-none"/>
    </w:rPr>
  </w:style>
  <w:style w:type="paragraph" w:styleId="Heading6">
    <w:name w:val="heading 6"/>
    <w:basedOn w:val="Normal"/>
    <w:next w:val="Normal"/>
    <w:link w:val="Heading6Char"/>
    <w:uiPriority w:val="9"/>
    <w:semiHidden/>
    <w:unhideWhenUsed/>
    <w:qFormat/>
    <w:rsid w:val="00F22A95"/>
    <w:pPr>
      <w:keepNext/>
      <w:keepLines/>
      <w:spacing w:before="200" w:after="0"/>
      <w:outlineLvl w:val="5"/>
    </w:pPr>
    <w:rPr>
      <w:rFonts w:ascii="Cambria" w:eastAsia="SimSun" w:hAnsi="Cambria"/>
      <w:i/>
      <w:iCs/>
      <w:color w:val="243F6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8162D"/>
    <w:pPr>
      <w:spacing w:after="0" w:line="240" w:lineRule="auto"/>
      <w:jc w:val="center"/>
    </w:pPr>
    <w:rPr>
      <w:rFonts w:ascii="Arial" w:eastAsia="Times New Roman" w:hAnsi="Arial"/>
      <w:b/>
      <w:bCs/>
      <w:sz w:val="36"/>
      <w:szCs w:val="24"/>
      <w:lang w:val="x-none" w:eastAsia="x-none"/>
    </w:rPr>
  </w:style>
  <w:style w:type="character" w:customStyle="1" w:styleId="TitleChar">
    <w:name w:val="Title Char"/>
    <w:link w:val="Title"/>
    <w:rsid w:val="0068162D"/>
    <w:rPr>
      <w:rFonts w:ascii="Arial" w:eastAsia="Times New Roman" w:hAnsi="Arial" w:cs="Arial"/>
      <w:b/>
      <w:bCs/>
      <w:sz w:val="36"/>
      <w:szCs w:val="24"/>
    </w:rPr>
  </w:style>
  <w:style w:type="character" w:customStyle="1" w:styleId="Heading1Char">
    <w:name w:val="Heading 1 Char"/>
    <w:link w:val="Heading1"/>
    <w:rsid w:val="00731AD0"/>
    <w:rPr>
      <w:rFonts w:ascii="Century Gothic" w:eastAsia="Arial Unicode MS" w:hAnsi="Century Gothic" w:cs="Arial"/>
      <w:b/>
      <w:bCs/>
      <w:szCs w:val="20"/>
    </w:rPr>
  </w:style>
  <w:style w:type="paragraph" w:styleId="BodyText2">
    <w:name w:val="Body Text 2"/>
    <w:basedOn w:val="Normal"/>
    <w:link w:val="BodyText2Char"/>
    <w:rsid w:val="00731AD0"/>
    <w:pPr>
      <w:spacing w:after="0" w:line="360" w:lineRule="auto"/>
    </w:pPr>
    <w:rPr>
      <w:rFonts w:ascii="Century Gothic" w:eastAsia="Times New Roman" w:hAnsi="Century Gothic"/>
      <w:sz w:val="20"/>
      <w:szCs w:val="20"/>
      <w:lang w:val="x-none" w:eastAsia="x-none"/>
    </w:rPr>
  </w:style>
  <w:style w:type="character" w:customStyle="1" w:styleId="BodyText2Char">
    <w:name w:val="Body Text 2 Char"/>
    <w:link w:val="BodyText2"/>
    <w:rsid w:val="00731AD0"/>
    <w:rPr>
      <w:rFonts w:ascii="Century Gothic" w:eastAsia="Times New Roman" w:hAnsi="Century Gothic" w:cs="Times New Roman"/>
      <w:szCs w:val="20"/>
    </w:rPr>
  </w:style>
  <w:style w:type="paragraph" w:styleId="ListParagraph">
    <w:name w:val="List Paragraph"/>
    <w:basedOn w:val="Normal"/>
    <w:uiPriority w:val="34"/>
    <w:qFormat/>
    <w:rsid w:val="00626597"/>
    <w:pPr>
      <w:ind w:left="720"/>
      <w:contextualSpacing/>
    </w:pPr>
  </w:style>
  <w:style w:type="paragraph" w:styleId="FootnoteText">
    <w:name w:val="footnote text"/>
    <w:basedOn w:val="Normal"/>
    <w:link w:val="FootnoteTextChar"/>
    <w:semiHidden/>
    <w:rsid w:val="00B33B0F"/>
    <w:pPr>
      <w:widowControl w:val="0"/>
      <w:overflowPunct w:val="0"/>
      <w:adjustRightInd w:val="0"/>
      <w:spacing w:after="0" w:line="240" w:lineRule="auto"/>
    </w:pPr>
    <w:rPr>
      <w:rFonts w:ascii="Times New Roman" w:eastAsia="Times New Roman" w:hAnsi="Times New Roman"/>
      <w:kern w:val="28"/>
      <w:sz w:val="20"/>
      <w:szCs w:val="20"/>
      <w:lang w:val="x-none" w:eastAsia="x-none"/>
    </w:rPr>
  </w:style>
  <w:style w:type="character" w:customStyle="1" w:styleId="FootnoteTextChar">
    <w:name w:val="Footnote Text Char"/>
    <w:link w:val="FootnoteText"/>
    <w:semiHidden/>
    <w:rsid w:val="00B33B0F"/>
    <w:rPr>
      <w:rFonts w:ascii="Times New Roman" w:eastAsia="Times New Roman" w:hAnsi="Times New Roman" w:cs="Times New Roman"/>
      <w:kern w:val="28"/>
      <w:sz w:val="20"/>
      <w:szCs w:val="20"/>
    </w:rPr>
  </w:style>
  <w:style w:type="character" w:styleId="FootnoteReference">
    <w:name w:val="footnote reference"/>
    <w:semiHidden/>
    <w:rsid w:val="00B33B0F"/>
    <w:rPr>
      <w:vertAlign w:val="superscript"/>
    </w:rPr>
  </w:style>
  <w:style w:type="table" w:styleId="TableGrid">
    <w:name w:val="Table Grid"/>
    <w:basedOn w:val="TableNormal"/>
    <w:rsid w:val="008B45D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semiHidden/>
    <w:rsid w:val="00F22A95"/>
    <w:rPr>
      <w:rFonts w:ascii="Cambria" w:eastAsia="SimSun" w:hAnsi="Cambria" w:cs="Times New Roman"/>
      <w:b/>
      <w:bCs/>
      <w:color w:val="4F81BD"/>
    </w:rPr>
  </w:style>
  <w:style w:type="character" w:customStyle="1" w:styleId="Heading4Char">
    <w:name w:val="Heading 4 Char"/>
    <w:link w:val="Heading4"/>
    <w:uiPriority w:val="9"/>
    <w:semiHidden/>
    <w:rsid w:val="00F22A95"/>
    <w:rPr>
      <w:rFonts w:ascii="Cambria" w:eastAsia="SimSun" w:hAnsi="Cambria" w:cs="Times New Roman"/>
      <w:b/>
      <w:bCs/>
      <w:i/>
      <w:iCs/>
      <w:color w:val="4F81BD"/>
    </w:rPr>
  </w:style>
  <w:style w:type="character" w:customStyle="1" w:styleId="Heading5Char">
    <w:name w:val="Heading 5 Char"/>
    <w:link w:val="Heading5"/>
    <w:uiPriority w:val="9"/>
    <w:semiHidden/>
    <w:rsid w:val="00F22A95"/>
    <w:rPr>
      <w:rFonts w:ascii="Cambria" w:eastAsia="SimSun" w:hAnsi="Cambria" w:cs="Times New Roman"/>
      <w:color w:val="243F60"/>
    </w:rPr>
  </w:style>
  <w:style w:type="character" w:customStyle="1" w:styleId="Heading6Char">
    <w:name w:val="Heading 6 Char"/>
    <w:link w:val="Heading6"/>
    <w:uiPriority w:val="9"/>
    <w:semiHidden/>
    <w:rsid w:val="00F22A95"/>
    <w:rPr>
      <w:rFonts w:ascii="Cambria" w:eastAsia="SimSun" w:hAnsi="Cambria" w:cs="Times New Roman"/>
      <w:i/>
      <w:iCs/>
      <w:color w:val="243F60"/>
    </w:rPr>
  </w:style>
  <w:style w:type="paragraph" w:styleId="BodyTextIndent2">
    <w:name w:val="Body Text Indent 2"/>
    <w:basedOn w:val="Normal"/>
    <w:link w:val="BodyTextIndent2Char"/>
    <w:uiPriority w:val="99"/>
    <w:semiHidden/>
    <w:unhideWhenUsed/>
    <w:rsid w:val="00F22A95"/>
    <w:pPr>
      <w:spacing w:after="120" w:line="480" w:lineRule="auto"/>
      <w:ind w:left="283"/>
    </w:pPr>
  </w:style>
  <w:style w:type="character" w:customStyle="1" w:styleId="BodyTextIndent2Char">
    <w:name w:val="Body Text Indent 2 Char"/>
    <w:basedOn w:val="DefaultParagraphFont"/>
    <w:link w:val="BodyTextIndent2"/>
    <w:uiPriority w:val="99"/>
    <w:semiHidden/>
    <w:rsid w:val="00F22A95"/>
  </w:style>
  <w:style w:type="paragraph" w:styleId="BodyTextIndent3">
    <w:name w:val="Body Text Indent 3"/>
    <w:basedOn w:val="Normal"/>
    <w:link w:val="BodyTextIndent3Char"/>
    <w:uiPriority w:val="99"/>
    <w:semiHidden/>
    <w:unhideWhenUsed/>
    <w:rsid w:val="00F22A95"/>
    <w:pPr>
      <w:spacing w:after="120"/>
      <w:ind w:left="283"/>
    </w:pPr>
    <w:rPr>
      <w:sz w:val="16"/>
      <w:szCs w:val="16"/>
      <w:lang w:val="x-none" w:eastAsia="x-none"/>
    </w:rPr>
  </w:style>
  <w:style w:type="character" w:customStyle="1" w:styleId="BodyTextIndent3Char">
    <w:name w:val="Body Text Indent 3 Char"/>
    <w:link w:val="BodyTextIndent3"/>
    <w:uiPriority w:val="99"/>
    <w:semiHidden/>
    <w:rsid w:val="00F22A95"/>
    <w:rPr>
      <w:sz w:val="16"/>
      <w:szCs w:val="16"/>
    </w:rPr>
  </w:style>
  <w:style w:type="table" w:customStyle="1" w:styleId="LightList-Accent1">
    <w:name w:val="Light List Accent 1"/>
    <w:basedOn w:val="TableNormal"/>
    <w:uiPriority w:val="61"/>
    <w:rsid w:val="001B212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5">
    <w:name w:val="Light List Accent 5"/>
    <w:basedOn w:val="TableNormal"/>
    <w:uiPriority w:val="61"/>
    <w:rsid w:val="001B2126"/>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Shading-Accent5">
    <w:name w:val="Light Shading Accent 5"/>
    <w:basedOn w:val="TableNormal"/>
    <w:uiPriority w:val="60"/>
    <w:rsid w:val="001B2126"/>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1">
    <w:name w:val="Light Shading Accent 1"/>
    <w:basedOn w:val="TableNormal"/>
    <w:uiPriority w:val="60"/>
    <w:rsid w:val="001B2126"/>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F0641"/>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F0641"/>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F0641"/>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6">
    <w:name w:val="Light Shading Accent 6"/>
    <w:basedOn w:val="TableNormal"/>
    <w:uiPriority w:val="60"/>
    <w:rsid w:val="004F0641"/>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Shading">
    <w:name w:val="Light Shading"/>
    <w:basedOn w:val="TableNormal"/>
    <w:uiPriority w:val="60"/>
    <w:rsid w:val="004F0641"/>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odyText">
    <w:name w:val="Body Text"/>
    <w:basedOn w:val="Normal"/>
    <w:link w:val="BodyTextChar"/>
    <w:uiPriority w:val="99"/>
    <w:unhideWhenUsed/>
    <w:rsid w:val="004D1A4D"/>
    <w:pPr>
      <w:spacing w:after="120"/>
    </w:pPr>
  </w:style>
  <w:style w:type="character" w:customStyle="1" w:styleId="BodyTextChar">
    <w:name w:val="Body Text Char"/>
    <w:basedOn w:val="DefaultParagraphFont"/>
    <w:link w:val="BodyText"/>
    <w:uiPriority w:val="99"/>
    <w:rsid w:val="004D1A4D"/>
  </w:style>
  <w:style w:type="paragraph" w:styleId="Header">
    <w:name w:val="header"/>
    <w:basedOn w:val="Normal"/>
    <w:link w:val="HeaderChar"/>
    <w:semiHidden/>
    <w:rsid w:val="004D1A4D"/>
    <w:pPr>
      <w:tabs>
        <w:tab w:val="center" w:pos="4320"/>
        <w:tab w:val="right" w:pos="8640"/>
      </w:tabs>
      <w:spacing w:after="0" w:line="240" w:lineRule="auto"/>
    </w:pPr>
    <w:rPr>
      <w:rFonts w:ascii="Times New Roman" w:eastAsia="Times New Roman" w:hAnsi="Times New Roman"/>
      <w:sz w:val="20"/>
      <w:szCs w:val="20"/>
      <w:lang w:val="en-US" w:eastAsia="x-none"/>
    </w:rPr>
  </w:style>
  <w:style w:type="character" w:customStyle="1" w:styleId="HeaderChar">
    <w:name w:val="Header Char"/>
    <w:link w:val="Header"/>
    <w:semiHidden/>
    <w:rsid w:val="004D1A4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E4565C"/>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E4565C"/>
    <w:rPr>
      <w:rFonts w:ascii="Tahoma" w:hAnsi="Tahoma" w:cs="Tahoma"/>
      <w:sz w:val="16"/>
      <w:szCs w:val="16"/>
    </w:rPr>
  </w:style>
  <w:style w:type="character" w:styleId="CommentReference">
    <w:name w:val="annotation reference"/>
    <w:uiPriority w:val="99"/>
    <w:semiHidden/>
    <w:unhideWhenUsed/>
    <w:rsid w:val="00EB62A4"/>
    <w:rPr>
      <w:sz w:val="16"/>
      <w:szCs w:val="16"/>
    </w:rPr>
  </w:style>
  <w:style w:type="paragraph" w:styleId="CommentText">
    <w:name w:val="annotation text"/>
    <w:basedOn w:val="Normal"/>
    <w:link w:val="CommentTextChar"/>
    <w:uiPriority w:val="99"/>
    <w:semiHidden/>
    <w:unhideWhenUsed/>
    <w:rsid w:val="00EB62A4"/>
    <w:pPr>
      <w:spacing w:line="240" w:lineRule="auto"/>
    </w:pPr>
    <w:rPr>
      <w:sz w:val="20"/>
      <w:szCs w:val="20"/>
      <w:lang w:val="x-none" w:eastAsia="x-none"/>
    </w:rPr>
  </w:style>
  <w:style w:type="character" w:customStyle="1" w:styleId="CommentTextChar">
    <w:name w:val="Comment Text Char"/>
    <w:link w:val="CommentText"/>
    <w:uiPriority w:val="99"/>
    <w:semiHidden/>
    <w:rsid w:val="00EB62A4"/>
    <w:rPr>
      <w:sz w:val="20"/>
      <w:szCs w:val="20"/>
    </w:rPr>
  </w:style>
  <w:style w:type="paragraph" w:styleId="CommentSubject">
    <w:name w:val="annotation subject"/>
    <w:basedOn w:val="CommentText"/>
    <w:next w:val="CommentText"/>
    <w:link w:val="CommentSubjectChar"/>
    <w:uiPriority w:val="99"/>
    <w:semiHidden/>
    <w:unhideWhenUsed/>
    <w:rsid w:val="00EB62A4"/>
    <w:rPr>
      <w:b/>
      <w:bCs/>
    </w:rPr>
  </w:style>
  <w:style w:type="character" w:customStyle="1" w:styleId="CommentSubjectChar">
    <w:name w:val="Comment Subject Char"/>
    <w:link w:val="CommentSubject"/>
    <w:uiPriority w:val="99"/>
    <w:semiHidden/>
    <w:rsid w:val="00EB62A4"/>
    <w:rPr>
      <w:b/>
      <w:bCs/>
      <w:sz w:val="20"/>
      <w:szCs w:val="20"/>
    </w:rPr>
  </w:style>
  <w:style w:type="character" w:customStyle="1" w:styleId="Heading2Char">
    <w:name w:val="Heading 2 Char"/>
    <w:link w:val="Heading2"/>
    <w:uiPriority w:val="9"/>
    <w:rsid w:val="003E713B"/>
    <w:rPr>
      <w:rFonts w:ascii="Cambria" w:eastAsia="SimSun" w:hAnsi="Cambria" w:cs="Times New Roman"/>
      <w:b/>
      <w:bCs/>
      <w:color w:val="4F81BD"/>
      <w:sz w:val="26"/>
      <w:szCs w:val="26"/>
    </w:rPr>
  </w:style>
</w:styles>
</file>

<file path=word/webSettings.xml><?xml version="1.0" encoding="utf-8"?>
<w:webSettings xmlns:r="http://schemas.openxmlformats.org/officeDocument/2006/relationships" xmlns:w="http://schemas.openxmlformats.org/wordprocessingml/2006/main">
  <w:divs>
    <w:div w:id="175580558">
      <w:bodyDiv w:val="1"/>
      <w:marLeft w:val="0"/>
      <w:marRight w:val="0"/>
      <w:marTop w:val="0"/>
      <w:marBottom w:val="0"/>
      <w:divBdr>
        <w:top w:val="none" w:sz="0" w:space="0" w:color="auto"/>
        <w:left w:val="none" w:sz="0" w:space="0" w:color="auto"/>
        <w:bottom w:val="none" w:sz="0" w:space="0" w:color="auto"/>
        <w:right w:val="none" w:sz="0" w:space="0" w:color="auto"/>
      </w:divBdr>
    </w:div>
    <w:div w:id="111937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597</Words>
  <Characters>3408</Characters>
  <Application>Microsoft Macintosh Word</Application>
  <DocSecurity>0</DocSecurity>
  <Lines>28</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dc:creator>
  <cp:lastModifiedBy>Daniel East</cp:lastModifiedBy>
  <cp:revision>4</cp:revision>
  <dcterms:created xsi:type="dcterms:W3CDTF">2015-01-08T05:38:00Z</dcterms:created>
  <dcterms:modified xsi:type="dcterms:W3CDTF">2015-02-27T22:59:00Z</dcterms:modified>
</cp:coreProperties>
</file>